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</w:p>
    <w:p w:rsidR="00FE696B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02.07.2019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Сонковский</w:t>
      </w:r>
      <w:proofErr w:type="spellEnd"/>
      <w:r w:rsidR="00A52A1C" w:rsidRPr="00F276D2">
        <w:rPr>
          <w:rFonts w:ascii="Arial" w:hAnsi="Arial" w:cs="Arial"/>
        </w:rPr>
        <w:t xml:space="preserve"> район</w:t>
      </w:r>
      <w:r w:rsidRPr="00F276D2">
        <w:rPr>
          <w:rFonts w:ascii="Arial" w:hAnsi="Arial" w:cs="Arial"/>
        </w:rPr>
        <w:t xml:space="preserve">, </w:t>
      </w:r>
      <w:r w:rsidR="00A52A1C" w:rsidRPr="00F276D2">
        <w:rPr>
          <w:rFonts w:ascii="Arial" w:hAnsi="Arial" w:cs="Arial"/>
        </w:rPr>
        <w:t>Беляницкое сельское поселение, д.Пригорки</w:t>
      </w:r>
      <w:r w:rsidR="008B25CD" w:rsidRPr="00F276D2">
        <w:rPr>
          <w:rFonts w:ascii="Arial" w:hAnsi="Arial" w:cs="Arial"/>
        </w:rPr>
        <w:t xml:space="preserve">, д. 58, в здании </w:t>
      </w:r>
      <w:proofErr w:type="spellStart"/>
      <w:r w:rsidR="008B25CD" w:rsidRPr="00F276D2">
        <w:rPr>
          <w:rFonts w:ascii="Arial" w:hAnsi="Arial" w:cs="Arial"/>
        </w:rPr>
        <w:t>Пригорской</w:t>
      </w:r>
      <w:proofErr w:type="spellEnd"/>
      <w:r w:rsidR="008B25CD" w:rsidRPr="00F276D2">
        <w:rPr>
          <w:rFonts w:ascii="Arial" w:hAnsi="Arial" w:cs="Arial"/>
        </w:rPr>
        <w:t xml:space="preserve"> библиотеки. 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A52A1C" w:rsidRPr="00F276D2">
        <w:rPr>
          <w:rFonts w:ascii="Arial" w:hAnsi="Arial" w:cs="Arial"/>
        </w:rPr>
        <w:t xml:space="preserve"> 02.07.2019 года в 13</w:t>
      </w:r>
      <w:r w:rsidRPr="00F276D2">
        <w:rPr>
          <w:rFonts w:ascii="Arial" w:hAnsi="Arial" w:cs="Arial"/>
        </w:rPr>
        <w:t>.00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Сонковского района Тверской области от 30.05.2019 года № 2-пг « О назначении публичных слушаний по обсуждению проекта внесения изм</w:t>
      </w:r>
      <w:r w:rsidR="00834E45">
        <w:rPr>
          <w:rFonts w:ascii="Arial" w:hAnsi="Arial" w:cs="Arial"/>
        </w:rPr>
        <w:t>е</w:t>
      </w:r>
      <w:r w:rsidR="00FB0204">
        <w:rPr>
          <w:rFonts w:ascii="Arial" w:hAnsi="Arial" w:cs="Arial"/>
        </w:rPr>
        <w:t>нений в Генеральный план Беляницкого сельского поселения Сонковского района Тверской области».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>Беляницкого сельского поселения Сонковского района Тверской области</w:t>
      </w:r>
      <w:r w:rsidRPr="00F276D2">
        <w:rPr>
          <w:rFonts w:ascii="Arial" w:hAnsi="Arial" w:cs="Arial"/>
        </w:rPr>
        <w:t xml:space="preserve"> с </w:t>
      </w:r>
      <w:r w:rsidR="00070433" w:rsidRPr="00F276D2">
        <w:rPr>
          <w:rFonts w:ascii="Arial" w:hAnsi="Arial" w:cs="Arial"/>
        </w:rPr>
        <w:t>30.05.2019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proofErr w:type="gramStart"/>
      <w:r w:rsidRPr="00F276D2">
        <w:rPr>
          <w:rFonts w:ascii="Arial" w:hAnsi="Arial" w:cs="Arial"/>
        </w:rPr>
        <w:t>28  человек</w:t>
      </w:r>
      <w:proofErr w:type="gramEnd"/>
      <w:r>
        <w:rPr>
          <w:rFonts w:ascii="Arial" w:hAnsi="Arial" w:cs="Arial"/>
        </w:rPr>
        <w:t xml:space="preserve"> </w:t>
      </w:r>
      <w:r w:rsidRPr="00F276D2">
        <w:rPr>
          <w:rFonts w:ascii="Arial" w:hAnsi="Arial" w:cs="Arial"/>
        </w:rPr>
        <w:t xml:space="preserve"> жители Беляницкого сельского поселения,(Приложение –лист регистрации участников публичных слушаний)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</w:t>
      </w:r>
      <w:proofErr w:type="spellStart"/>
      <w:r w:rsidRPr="00F276D2">
        <w:rPr>
          <w:rFonts w:ascii="Arial" w:hAnsi="Arial" w:cs="Arial"/>
        </w:rPr>
        <w:t>Немушкова</w:t>
      </w:r>
      <w:proofErr w:type="spellEnd"/>
      <w:r w:rsidRPr="00F276D2">
        <w:rPr>
          <w:rFonts w:ascii="Arial" w:hAnsi="Arial" w:cs="Arial"/>
        </w:rPr>
        <w:t xml:space="preserve">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070433" w:rsidRPr="00F276D2">
        <w:rPr>
          <w:rFonts w:ascii="Arial" w:hAnsi="Arial" w:cs="Arial"/>
        </w:rPr>
        <w:t>с 30.05.2019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070433" w:rsidRPr="00F276D2">
        <w:rPr>
          <w:rFonts w:ascii="Arial" w:hAnsi="Arial" w:cs="Arial"/>
        </w:rPr>
        <w:t>ых слушаний 02.07.2019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Pr="00F276D2">
        <w:rPr>
          <w:rFonts w:ascii="Arial" w:hAnsi="Arial" w:cs="Arial"/>
        </w:rPr>
        <w:t>внесения изменений в Генеральный план Беляницкого сельского поселения Сонковского района Тверской области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Рассмотрение Проекта внесения изменений в </w:t>
      </w:r>
      <w:r w:rsidR="00A52A1C" w:rsidRPr="00FB0204">
        <w:rPr>
          <w:rFonts w:ascii="Arial" w:hAnsi="Arial" w:cs="Arial"/>
        </w:rPr>
        <w:t>Генеральный план Беляницкого сельского поселения Сонковского района Тверской области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СЛУШАЛИ: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  <w:b/>
        </w:rPr>
      </w:pPr>
    </w:p>
    <w:p w:rsidR="00FE696B" w:rsidRPr="00F276D2" w:rsidRDefault="00FE696B" w:rsidP="001A4888">
      <w:pPr>
        <w:pStyle w:val="a4"/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          </w:t>
      </w:r>
      <w:r w:rsidR="00F276D2" w:rsidRPr="00F276D2">
        <w:rPr>
          <w:rFonts w:ascii="Arial" w:hAnsi="Arial" w:cs="Arial"/>
        </w:rPr>
        <w:t xml:space="preserve">По вопросу обсуждения  проекта </w:t>
      </w:r>
      <w:r w:rsidR="00F276D2">
        <w:rPr>
          <w:rFonts w:ascii="Arial" w:hAnsi="Arial" w:cs="Arial"/>
        </w:rPr>
        <w:t>внесения изменений в Генеральный план Беляницкого сельского поселения Сонковского района Тверской области выступила Соболева Н.Л. представитель</w:t>
      </w:r>
      <w:r w:rsidR="00A52A1C" w:rsidRPr="00F276D2">
        <w:rPr>
          <w:rFonts w:ascii="Arial" w:hAnsi="Arial" w:cs="Arial"/>
        </w:rPr>
        <w:t xml:space="preserve"> ООО «</w:t>
      </w:r>
      <w:proofErr w:type="spellStart"/>
      <w:r w:rsidR="00A52A1C" w:rsidRPr="00F276D2">
        <w:rPr>
          <w:rFonts w:ascii="Arial" w:hAnsi="Arial" w:cs="Arial"/>
        </w:rPr>
        <w:t>ГрадЗемПроект</w:t>
      </w:r>
      <w:proofErr w:type="spellEnd"/>
      <w:r w:rsidR="00A52A1C" w:rsidRPr="00F276D2">
        <w:rPr>
          <w:rFonts w:ascii="Arial" w:hAnsi="Arial" w:cs="Arial"/>
        </w:rPr>
        <w:t xml:space="preserve">», </w:t>
      </w:r>
      <w:r w:rsidR="00F276D2">
        <w:rPr>
          <w:rFonts w:ascii="Arial" w:hAnsi="Arial" w:cs="Arial"/>
        </w:rPr>
        <w:t>которая ознакомила</w:t>
      </w:r>
      <w:r w:rsidR="00A52A1C" w:rsidRPr="00F276D2">
        <w:rPr>
          <w:rFonts w:ascii="Arial" w:hAnsi="Arial" w:cs="Arial"/>
        </w:rPr>
        <w:t xml:space="preserve"> с основными</w:t>
      </w:r>
      <w:r w:rsidRPr="00F276D2">
        <w:rPr>
          <w:rFonts w:ascii="Arial" w:hAnsi="Arial" w:cs="Arial"/>
        </w:rPr>
        <w:t xml:space="preserve"> материалами проекта по  внесению изменений в т</w:t>
      </w:r>
      <w:r w:rsidR="00A52A1C" w:rsidRPr="00F276D2">
        <w:rPr>
          <w:rFonts w:ascii="Arial" w:hAnsi="Arial" w:cs="Arial"/>
        </w:rPr>
        <w:t>екстовую и графическую часть Генерального плана</w:t>
      </w:r>
      <w:r w:rsidRPr="00F276D2">
        <w:rPr>
          <w:rFonts w:ascii="Arial" w:hAnsi="Arial" w:cs="Arial"/>
        </w:rPr>
        <w:t>.</w:t>
      </w:r>
    </w:p>
    <w:p w:rsidR="00A52A1C" w:rsidRPr="00F276D2" w:rsidRDefault="00A52A1C" w:rsidP="00FE696B">
      <w:pPr>
        <w:jc w:val="both"/>
        <w:rPr>
          <w:rFonts w:ascii="Arial" w:hAnsi="Arial" w:cs="Arial"/>
        </w:rPr>
      </w:pPr>
    </w:p>
    <w:p w:rsidR="00A52A1C" w:rsidRPr="00F276D2" w:rsidRDefault="00A52A1C" w:rsidP="00A52A1C">
      <w:pPr>
        <w:ind w:firstLine="720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Для сельских поселений приняты два основных вида документов территориального планирования – Генеральный план поселения и Правила землепользования и застройки.</w:t>
      </w:r>
    </w:p>
    <w:p w:rsidR="00A52A1C" w:rsidRPr="00F276D2" w:rsidRDefault="00A52A1C" w:rsidP="00A52A1C">
      <w:pPr>
        <w:ind w:firstLine="720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 xml:space="preserve">С практической точки зрения генеральный план поселения разрабатывается для решения задач развития территории, например, для размещения новых объектов федерального, регионального, местного значения, с целью перевода земли из одной категории в другую, изменения границ сельского поселения или его населенных пунктов. </w:t>
      </w:r>
    </w:p>
    <w:p w:rsidR="00A52A1C" w:rsidRPr="00F276D2" w:rsidRDefault="00A52A1C" w:rsidP="00A52A1C">
      <w:pPr>
        <w:ind w:firstLine="720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Согласно Федерального закона от 29.12.2004 N 191-ФЗ "О вступлении в действие Градостроительного Кодекса РФ при отсутствии документов территориального планирования:</w:t>
      </w:r>
    </w:p>
    <w:p w:rsidR="00A52A1C" w:rsidRPr="00F276D2" w:rsidRDefault="00A52A1C" w:rsidP="00A52A1C">
      <w:pPr>
        <w:ind w:firstLine="720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lastRenderedPageBreak/>
        <w:t>- не допускается принятие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другую;</w:t>
      </w:r>
    </w:p>
    <w:p w:rsidR="00A52A1C" w:rsidRPr="00F276D2" w:rsidRDefault="00A52A1C" w:rsidP="00A52A1C">
      <w:pPr>
        <w:ind w:firstLine="720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- не допускается осуществлять подготовку документации по планировке территории;</w:t>
      </w:r>
    </w:p>
    <w:p w:rsidR="00A52A1C" w:rsidRPr="00F276D2" w:rsidRDefault="00A52A1C" w:rsidP="00A52A1C">
      <w:pPr>
        <w:ind w:firstLine="720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- не допускается выдача разрешений на строительство (при отсутствии правил землепользования и застройки), не допускается утверждение ППТ на линейные объекты.</w:t>
      </w:r>
    </w:p>
    <w:p w:rsidR="00A52A1C" w:rsidRPr="00F276D2" w:rsidRDefault="00A52A1C" w:rsidP="00A52A1C">
      <w:pPr>
        <w:ind w:firstLine="720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Также согласно Градостроительного кодекса РФ органы местного самоуправления сельского поселения не могут отказаться от разработки генерального плана поселения в случаях, если:</w:t>
      </w:r>
    </w:p>
    <w:p w:rsidR="00A52A1C" w:rsidRPr="00F276D2" w:rsidRDefault="00A52A1C" w:rsidP="00A52A1C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На территории сельского поселения схемами территориального планирования Российской Федерации, Тверской области или Сонковского района предусмотрено размещение объектов местного, регионального и федерального назначения.</w:t>
      </w:r>
    </w:p>
    <w:p w:rsidR="00A52A1C" w:rsidRPr="00F276D2" w:rsidRDefault="00A52A1C" w:rsidP="00A52A1C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Существуют программы комплексного развития территории поселения.</w:t>
      </w:r>
    </w:p>
    <w:p w:rsidR="00A52A1C" w:rsidRPr="00F276D2" w:rsidRDefault="00A52A1C" w:rsidP="00A52A1C">
      <w:pPr>
        <w:jc w:val="both"/>
        <w:rPr>
          <w:rFonts w:ascii="Arial" w:eastAsia="Calibri" w:hAnsi="Arial" w:cs="Arial"/>
        </w:rPr>
      </w:pP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Основанием для подготовки проекта является Постановление администрации  Беляницкого сельского поселения  Сонковского района Тверской области № 14-па от 21 марта 2019 года «О подготовке проекта по внесению изменений в Генеральный план  Беляницкого сельского поселения Сонковского района Тверской области».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 xml:space="preserve">Цель реализации проекта - развитие агропромышленного комплекса в </w:t>
      </w:r>
      <w:proofErr w:type="spellStart"/>
      <w:r w:rsidRPr="00F276D2">
        <w:rPr>
          <w:rFonts w:ascii="Arial" w:eastAsia="Calibri" w:hAnsi="Arial" w:cs="Arial"/>
        </w:rPr>
        <w:t>Сонковском</w:t>
      </w:r>
      <w:proofErr w:type="spellEnd"/>
      <w:r w:rsidRPr="00F276D2">
        <w:rPr>
          <w:rFonts w:ascii="Arial" w:eastAsia="Calibri" w:hAnsi="Arial" w:cs="Arial"/>
        </w:rPr>
        <w:t xml:space="preserve"> районе за счёт строительства СВК №7 в </w:t>
      </w:r>
      <w:proofErr w:type="spellStart"/>
      <w:r w:rsidRPr="00F276D2">
        <w:rPr>
          <w:rFonts w:ascii="Arial" w:eastAsia="Calibri" w:hAnsi="Arial" w:cs="Arial"/>
        </w:rPr>
        <w:t>Беляницком</w:t>
      </w:r>
      <w:proofErr w:type="spellEnd"/>
      <w:r w:rsidRPr="00F276D2">
        <w:rPr>
          <w:rFonts w:ascii="Arial" w:eastAsia="Calibri" w:hAnsi="Arial" w:cs="Arial"/>
        </w:rPr>
        <w:t xml:space="preserve"> сельском поселении. Указанная мера должна способствовать увеличению поступления денежных средств в бюджет сельского поселения, района, области; предоставлению рабочих мест местному населению, общему улучшению инженерно-транспортной и социальной инфраструктуры.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Генеральный план поселения включает в себя следующие разделы: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1) положение о территориальном планировании;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2) карту планируемого размещения объектов местного значения поселения или городского округа;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4) карту функциональных зон поселения или городского округа.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4. Положение о территориальном планировании, содержащееся в генеральном плане, включает в себя: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5. На указанных в пунктах 2 - 4 части 3 настоящей статьи картах соответственно отображаются: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1) планируемые для размещения объекты местного значения поселения, городского округа, относящиеся к следующим областям: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а) электро-, тепло-, газо- и водоснабжение населения, водоотведение;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б) автомобильные дороги местного значения;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 в случае подготовки генерального плана городского округа;</w:t>
      </w:r>
    </w:p>
    <w:p w:rsidR="00A52A1C" w:rsidRPr="00F276D2" w:rsidRDefault="00A52A1C" w:rsidP="00A52A1C">
      <w:pPr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(в ред. Федерального закона от 29.12.2014 N 458-ФЗ)</w:t>
      </w:r>
    </w:p>
    <w:p w:rsidR="00A52A1C" w:rsidRPr="00F276D2" w:rsidRDefault="00A52A1C" w:rsidP="00A52A1C">
      <w:pPr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lastRenderedPageBreak/>
        <w:t>(см. текст в предыдущей редакции)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г) иные области в связи с решением вопросов местного значения поселения, городского округа;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2) границы населенных пунктов (в том числе границы образуемых населенных пунктов), входящих в состав поселения или городского округа;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6. К генеральному плану прилагаются материалы по его обоснованию в текстовой форме и в виде карт.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7. Материалы по обоснованию генерального плана в текстовой форме содержат: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городского округа;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2) 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использования;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3) оценку возможного влияния планируемых для размещения объектов местного значения поселения, городского округа на комплексное развитие этих территорий;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6) перечень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7)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 (п. 8 введен Федеральным законом от 30.12.2015 N 459-ФЗ)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8. Материалы по обоснованию генерального плана в виде карт отображают: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1) границы поселения, городского округа;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lastRenderedPageBreak/>
        <w:t>2) границы существующих населенных пунктов, входящих в состав поселения, городского округа;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3) местоположение существующих и строящихся объектов местного значения поселения, городского округа;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4) зоны с особыми условиями использования территорий;</w:t>
      </w:r>
    </w:p>
    <w:p w:rsidR="00A52A1C" w:rsidRPr="00F276D2" w:rsidRDefault="00A52A1C" w:rsidP="00A52A1C">
      <w:pPr>
        <w:ind w:firstLine="708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5)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городского округа или объектов федерального значения, объектов регионального значения, объектов местного значения муниципального района.</w:t>
      </w:r>
    </w:p>
    <w:p w:rsidR="00A52A1C" w:rsidRPr="00F276D2" w:rsidRDefault="00A52A1C" w:rsidP="00A52A1C">
      <w:pPr>
        <w:jc w:val="both"/>
        <w:rPr>
          <w:rFonts w:ascii="Arial" w:eastAsia="Calibri" w:hAnsi="Arial" w:cs="Arial"/>
        </w:rPr>
      </w:pPr>
    </w:p>
    <w:p w:rsidR="00A52A1C" w:rsidRPr="00F276D2" w:rsidRDefault="00A52A1C" w:rsidP="00A52A1C">
      <w:pPr>
        <w:spacing w:after="200"/>
        <w:ind w:firstLine="708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Внесение изменений в генеральный план поселения утверждаются соответственно представительным органом местного самоуправления поселения, т.е. советом депутатов сельского поселения.</w:t>
      </w:r>
    </w:p>
    <w:p w:rsidR="00A52A1C" w:rsidRPr="00F276D2" w:rsidRDefault="00A52A1C" w:rsidP="00A52A1C">
      <w:pPr>
        <w:spacing w:after="200"/>
        <w:ind w:firstLine="708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Проект внесения изменений в генеральный план до его утверждения подлежит в соответствии со статьей 25 настоящего Кодекса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A52A1C" w:rsidRPr="00F276D2" w:rsidRDefault="00A52A1C" w:rsidP="00A52A1C">
      <w:pPr>
        <w:spacing w:after="200"/>
        <w:ind w:firstLine="708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 xml:space="preserve"> Заинтересованные лица вправе представить свои предложения по проекту генерального плана.</w:t>
      </w:r>
    </w:p>
    <w:p w:rsidR="00A52A1C" w:rsidRPr="00F276D2" w:rsidRDefault="00A52A1C" w:rsidP="00A52A1C">
      <w:pPr>
        <w:spacing w:after="200"/>
        <w:ind w:firstLine="708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 xml:space="preserve"> Проект генерального плана подлежит обязательному рассмотрению на публичных слушаниях, проводимых в каждом населенном пункте сельского поселения, на которые генеральный план разработан.</w:t>
      </w:r>
    </w:p>
    <w:p w:rsidR="00A52A1C" w:rsidRPr="00F276D2" w:rsidRDefault="00A52A1C" w:rsidP="00A52A1C">
      <w:pPr>
        <w:spacing w:after="200"/>
        <w:ind w:firstLine="708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 xml:space="preserve">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A52A1C" w:rsidRPr="00F276D2" w:rsidRDefault="00A52A1C" w:rsidP="00A52A1C">
      <w:pPr>
        <w:spacing w:after="200"/>
        <w:ind w:firstLine="708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местной администрации поселения, главе местной администрации городского округа с предложениями о внесении изменений в генеральный план.</w:t>
      </w:r>
    </w:p>
    <w:p w:rsidR="00A52A1C" w:rsidRPr="00F276D2" w:rsidRDefault="00A52A1C" w:rsidP="00A52A1C">
      <w:pPr>
        <w:spacing w:after="200"/>
        <w:jc w:val="center"/>
        <w:rPr>
          <w:rFonts w:ascii="Arial" w:eastAsia="Calibri" w:hAnsi="Arial" w:cs="Arial"/>
          <w:b/>
          <w:i/>
          <w:lang w:eastAsia="en-US"/>
        </w:rPr>
      </w:pPr>
    </w:p>
    <w:p w:rsidR="00A52A1C" w:rsidRPr="00F276D2" w:rsidRDefault="00A52A1C" w:rsidP="00A52A1C">
      <w:pPr>
        <w:spacing w:after="200"/>
        <w:jc w:val="center"/>
        <w:rPr>
          <w:rFonts w:ascii="Arial" w:eastAsia="Calibri" w:hAnsi="Arial" w:cs="Arial"/>
          <w:b/>
          <w:i/>
          <w:lang w:eastAsia="en-US"/>
        </w:rPr>
      </w:pPr>
      <w:r w:rsidRPr="00F276D2">
        <w:rPr>
          <w:rFonts w:ascii="Arial" w:eastAsia="Calibri" w:hAnsi="Arial" w:cs="Arial"/>
          <w:b/>
          <w:i/>
          <w:lang w:eastAsia="en-US"/>
        </w:rPr>
        <w:t xml:space="preserve">Содержание и предложения по проекту генерального плана </w:t>
      </w:r>
      <w:r w:rsidR="00B149E5" w:rsidRPr="00F276D2">
        <w:rPr>
          <w:rFonts w:ascii="Arial" w:eastAsia="Calibri" w:hAnsi="Arial" w:cs="Arial"/>
          <w:b/>
          <w:i/>
          <w:lang w:eastAsia="en-US"/>
        </w:rPr>
        <w:t xml:space="preserve">Беляницкого </w:t>
      </w:r>
      <w:r w:rsidRPr="00F276D2">
        <w:rPr>
          <w:rFonts w:ascii="Arial" w:eastAsia="Calibri" w:hAnsi="Arial" w:cs="Arial"/>
          <w:b/>
          <w:i/>
          <w:lang w:eastAsia="en-US"/>
        </w:rPr>
        <w:t>сельского поселения</w:t>
      </w:r>
    </w:p>
    <w:p w:rsidR="00A52A1C" w:rsidRPr="00F276D2" w:rsidRDefault="00A52A1C" w:rsidP="00A52A1C">
      <w:pPr>
        <w:spacing w:after="200"/>
        <w:ind w:firstLine="709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F276D2">
        <w:rPr>
          <w:rFonts w:ascii="Arial" w:eastAsia="Calibri" w:hAnsi="Arial" w:cs="Arial"/>
          <w:b/>
          <w:u w:val="single"/>
          <w:lang w:eastAsia="en-US"/>
        </w:rPr>
        <w:t>Сведения о функциональных зонах</w:t>
      </w:r>
    </w:p>
    <w:p w:rsidR="00A52A1C" w:rsidRPr="00F276D2" w:rsidRDefault="00A52A1C" w:rsidP="00A52A1C">
      <w:pPr>
        <w:widowControl w:val="0"/>
        <w:ind w:firstLine="709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  <w:b/>
          <w:bCs/>
        </w:rPr>
        <w:t>Функциональные зоны</w:t>
      </w:r>
      <w:r w:rsidRPr="00F276D2">
        <w:rPr>
          <w:rFonts w:ascii="Arial" w:eastAsia="Calibri" w:hAnsi="Arial" w:cs="Arial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A52A1C" w:rsidRPr="00F276D2" w:rsidRDefault="00A52A1C" w:rsidP="00A52A1C">
      <w:pPr>
        <w:widowControl w:val="0"/>
        <w:ind w:firstLine="709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Генплан предполагает изменение баланса территории. Из состава земель сельскохозяйственного назначения выводятся  60 га земель. Планируемая категория переводимых участков - земли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назначения.</w:t>
      </w:r>
    </w:p>
    <w:p w:rsidR="00A52A1C" w:rsidRPr="00F276D2" w:rsidRDefault="00A52A1C" w:rsidP="00A52A1C">
      <w:pPr>
        <w:widowControl w:val="0"/>
        <w:ind w:firstLine="709"/>
        <w:jc w:val="both"/>
        <w:rPr>
          <w:rFonts w:ascii="Arial" w:eastAsia="Calibri" w:hAnsi="Arial" w:cs="Arial"/>
          <w:color w:val="000000"/>
        </w:rPr>
      </w:pPr>
      <w:r w:rsidRPr="00F276D2">
        <w:rPr>
          <w:rFonts w:ascii="Arial" w:eastAsia="Calibri" w:hAnsi="Arial" w:cs="Arial"/>
          <w:color w:val="000000"/>
        </w:rPr>
        <w:t>Рассмотрим изменяемые функциональные зоны:</w:t>
      </w:r>
    </w:p>
    <w:p w:rsidR="00A52A1C" w:rsidRPr="00F276D2" w:rsidRDefault="00A52A1C" w:rsidP="00A52A1C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200" w:line="276" w:lineRule="auto"/>
        <w:ind w:firstLine="709"/>
        <w:jc w:val="both"/>
        <w:rPr>
          <w:rFonts w:ascii="Arial" w:eastAsia="Calibri" w:hAnsi="Arial" w:cs="Arial"/>
          <w:i/>
        </w:rPr>
      </w:pPr>
      <w:r w:rsidRPr="00F276D2">
        <w:rPr>
          <w:rFonts w:ascii="Arial" w:eastAsia="Calibri" w:hAnsi="Arial" w:cs="Arial"/>
          <w:i/>
        </w:rPr>
        <w:t>Производственная зона</w:t>
      </w:r>
    </w:p>
    <w:p w:rsidR="00A52A1C" w:rsidRPr="00F276D2" w:rsidRDefault="00A52A1C" w:rsidP="00A52A1C">
      <w:pPr>
        <w:widowControl w:val="0"/>
        <w:ind w:firstLine="709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Производственная зона предназначена для размещения промышленных, коммунальных и складских объектов, обеспечивающих их функционирование объектов инженерной и транспортной инфраструктур, а также для установления санитарно - защитных зон таких объектов.</w:t>
      </w:r>
    </w:p>
    <w:p w:rsidR="00A52A1C" w:rsidRPr="00F276D2" w:rsidRDefault="00A52A1C" w:rsidP="00A52A1C">
      <w:pPr>
        <w:widowControl w:val="0"/>
        <w:ind w:firstLine="709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lastRenderedPageBreak/>
        <w:t>Генпланом предусмотрен перевод участков с кадастровыми номерами 69:30:0000019:167, 69:30:0000019:168, 69:30:0000019:261 (учтённые) и 69:30:0000019:262           в земли промышленности из земель сельскох</w:t>
      </w:r>
      <w:r w:rsidR="00B149E5" w:rsidRPr="00F276D2">
        <w:rPr>
          <w:rFonts w:ascii="Arial" w:eastAsia="Calibri" w:hAnsi="Arial" w:cs="Arial"/>
        </w:rPr>
        <w:t>озяйственного назначения</w:t>
      </w:r>
      <w:r w:rsidRPr="00F276D2">
        <w:rPr>
          <w:rFonts w:ascii="Arial" w:eastAsia="Calibri" w:hAnsi="Arial" w:cs="Arial"/>
        </w:rPr>
        <w:t>. Это подразумевает создание новой производственной зоны площадью 60 га.</w:t>
      </w:r>
    </w:p>
    <w:p w:rsidR="00A52A1C" w:rsidRPr="00F276D2" w:rsidRDefault="00A52A1C" w:rsidP="00A52A1C">
      <w:pPr>
        <w:widowControl w:val="0"/>
        <w:ind w:firstLine="709"/>
        <w:jc w:val="both"/>
        <w:rPr>
          <w:rFonts w:ascii="Arial" w:eastAsia="Calibri" w:hAnsi="Arial" w:cs="Arial"/>
        </w:rPr>
      </w:pPr>
    </w:p>
    <w:p w:rsidR="00A52A1C" w:rsidRPr="00F276D2" w:rsidRDefault="00A52A1C" w:rsidP="00A52A1C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200" w:line="276" w:lineRule="auto"/>
        <w:ind w:firstLine="709"/>
        <w:jc w:val="both"/>
        <w:rPr>
          <w:rFonts w:ascii="Arial" w:eastAsia="Calibri" w:hAnsi="Arial" w:cs="Arial"/>
          <w:i/>
        </w:rPr>
      </w:pPr>
      <w:r w:rsidRPr="00F276D2">
        <w:rPr>
          <w:rFonts w:ascii="Arial" w:eastAsia="Calibri" w:hAnsi="Arial" w:cs="Arial"/>
          <w:i/>
        </w:rPr>
        <w:t>Зона сельскохозяйственного использования</w:t>
      </w:r>
    </w:p>
    <w:p w:rsidR="00A52A1C" w:rsidRPr="00F276D2" w:rsidRDefault="00A52A1C" w:rsidP="00A52A1C">
      <w:pPr>
        <w:ind w:firstLine="454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Зона предназначена для размещения предприятий сельхозпроизводства и животноводства, а также сельхозугодий. Территории зоны могут быть использованы в целях ведения сельского хозяйства до момента изменения вида их использования.</w:t>
      </w:r>
    </w:p>
    <w:p w:rsidR="00A52A1C" w:rsidRPr="00F276D2" w:rsidRDefault="00A52A1C" w:rsidP="00A52A1C">
      <w:pPr>
        <w:ind w:firstLine="454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Зона сельскохозяйственного использования включает в себя:</w:t>
      </w:r>
    </w:p>
    <w:p w:rsidR="00A52A1C" w:rsidRPr="00F276D2" w:rsidRDefault="00A52A1C" w:rsidP="00A52A1C">
      <w:pPr>
        <w:ind w:firstLine="454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1) зоны сельскохозяйственных угодий - пашни, сенокосы, пастбища, залежи, земли, занятые многолетними насаждениями (садами, виноградниками и другими);</w:t>
      </w:r>
    </w:p>
    <w:p w:rsidR="00A52A1C" w:rsidRPr="00F276D2" w:rsidRDefault="00A52A1C" w:rsidP="00A52A1C">
      <w:pPr>
        <w:ind w:firstLine="454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2) зоны, занятые объектами сельскохозяйственного назначения и предназначенные для ведения сельского хозяйства, развития объектов сельскохозяйственного назначения.</w:t>
      </w:r>
    </w:p>
    <w:p w:rsidR="00A52A1C" w:rsidRPr="00F276D2" w:rsidRDefault="00A52A1C" w:rsidP="00A52A1C">
      <w:pPr>
        <w:ind w:firstLine="454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 xml:space="preserve">Данная зона занимает около половины территории поселения (52%). В настоящий момент в ней размещены несколько действующих ОКС сельскохозяйственного назначения - фермы по животноводству, хозяйственные постройки, мастерские по ремонту сельхозтехники - принадлежащих СПК-Колхозу "Красный октябрь". Специализация - молочно-мясное скотоводство. Объекты расположены вблизи населённых пунктов </w:t>
      </w:r>
      <w:proofErr w:type="spellStart"/>
      <w:r w:rsidRPr="00F276D2">
        <w:rPr>
          <w:rFonts w:ascii="Arial" w:eastAsia="Calibri" w:hAnsi="Arial" w:cs="Arial"/>
          <w:lang w:eastAsia="en-US"/>
        </w:rPr>
        <w:t>Беляницы</w:t>
      </w:r>
      <w:proofErr w:type="spellEnd"/>
      <w:r w:rsidRPr="00F276D2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F276D2">
        <w:rPr>
          <w:rFonts w:ascii="Arial" w:eastAsia="Calibri" w:hAnsi="Arial" w:cs="Arial"/>
          <w:lang w:eastAsia="en-US"/>
        </w:rPr>
        <w:t>Макариха</w:t>
      </w:r>
      <w:proofErr w:type="spellEnd"/>
      <w:r w:rsidRPr="00F276D2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F276D2">
        <w:rPr>
          <w:rFonts w:ascii="Arial" w:eastAsia="Calibri" w:hAnsi="Arial" w:cs="Arial"/>
          <w:lang w:eastAsia="en-US"/>
        </w:rPr>
        <w:t>Новоильинское</w:t>
      </w:r>
      <w:proofErr w:type="spellEnd"/>
      <w:r w:rsidRPr="00F276D2">
        <w:rPr>
          <w:rFonts w:ascii="Arial" w:eastAsia="Calibri" w:hAnsi="Arial" w:cs="Arial"/>
          <w:lang w:eastAsia="en-US"/>
        </w:rPr>
        <w:t>. Вокруг строений - мест содержания скота откладывается соответствующая данным параметрам хозяйства санитарно-защитная зона - 300 м. Величина Санитарно-защитной зоны складов, овощехранилищ, мастерских в зависимости от класса опасности - 100 м (IV класс) и 50 м (V класс).</w:t>
      </w:r>
    </w:p>
    <w:p w:rsidR="00A52A1C" w:rsidRPr="00F276D2" w:rsidRDefault="00A52A1C" w:rsidP="00A52A1C">
      <w:pPr>
        <w:widowControl w:val="0"/>
        <w:tabs>
          <w:tab w:val="left" w:pos="851"/>
          <w:tab w:val="left" w:pos="993"/>
        </w:tabs>
        <w:ind w:firstLine="851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Перспективная площадь зоны сократится до 8830,23 га в связи переводом участков под свинокомплекс.</w:t>
      </w:r>
    </w:p>
    <w:p w:rsidR="00A52A1C" w:rsidRPr="00F276D2" w:rsidRDefault="00A52A1C" w:rsidP="00A52A1C">
      <w:pPr>
        <w:widowControl w:val="0"/>
        <w:tabs>
          <w:tab w:val="left" w:pos="851"/>
          <w:tab w:val="left" w:pos="993"/>
        </w:tabs>
        <w:ind w:firstLine="851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 xml:space="preserve">В зоне сельскохозяйственного использования планируется размещение ОКС водоснабжения: две артезианские скважины для нужд водоснабжения проектируемого </w:t>
      </w:r>
      <w:proofErr w:type="spellStart"/>
      <w:r w:rsidRPr="00F276D2">
        <w:rPr>
          <w:rFonts w:ascii="Arial" w:eastAsia="Calibri" w:hAnsi="Arial" w:cs="Arial"/>
        </w:rPr>
        <w:t>свинокомплекса</w:t>
      </w:r>
      <w:proofErr w:type="spellEnd"/>
      <w:r w:rsidRPr="00F276D2">
        <w:rPr>
          <w:rFonts w:ascii="Arial" w:eastAsia="Calibri" w:hAnsi="Arial" w:cs="Arial"/>
        </w:rPr>
        <w:t>.</w:t>
      </w:r>
    </w:p>
    <w:p w:rsidR="00A52A1C" w:rsidRPr="00F276D2" w:rsidRDefault="00A52A1C" w:rsidP="00A52A1C">
      <w:pPr>
        <w:widowControl w:val="0"/>
        <w:tabs>
          <w:tab w:val="left" w:pos="851"/>
          <w:tab w:val="left" w:pos="993"/>
        </w:tabs>
        <w:ind w:firstLine="851"/>
        <w:jc w:val="both"/>
        <w:rPr>
          <w:rFonts w:ascii="Arial" w:eastAsia="Calibri" w:hAnsi="Arial" w:cs="Arial"/>
        </w:rPr>
      </w:pPr>
    </w:p>
    <w:p w:rsidR="00A52A1C" w:rsidRPr="00F276D2" w:rsidRDefault="00A52A1C" w:rsidP="00A52A1C">
      <w:pPr>
        <w:ind w:firstLine="454"/>
        <w:jc w:val="both"/>
        <w:rPr>
          <w:rFonts w:ascii="Arial" w:eastAsia="Calibri" w:hAnsi="Arial" w:cs="Arial"/>
          <w:lang w:eastAsia="en-US"/>
        </w:rPr>
      </w:pPr>
    </w:p>
    <w:p w:rsidR="00A52A1C" w:rsidRPr="00F276D2" w:rsidRDefault="00A52A1C" w:rsidP="00A52A1C">
      <w:pPr>
        <w:spacing w:after="200"/>
        <w:ind w:firstLine="851"/>
        <w:jc w:val="center"/>
        <w:rPr>
          <w:rFonts w:ascii="Arial" w:eastAsia="Calibri" w:hAnsi="Arial" w:cs="Arial"/>
          <w:b/>
          <w:lang w:eastAsia="en-US"/>
        </w:rPr>
      </w:pPr>
      <w:r w:rsidRPr="00F276D2">
        <w:rPr>
          <w:rFonts w:ascii="Arial" w:eastAsia="Calibri" w:hAnsi="Arial" w:cs="Arial"/>
          <w:b/>
          <w:lang w:eastAsia="en-US"/>
        </w:rPr>
        <w:t>Проектные решения Генерального плана.</w:t>
      </w:r>
    </w:p>
    <w:p w:rsidR="00A52A1C" w:rsidRPr="00F276D2" w:rsidRDefault="00A52A1C" w:rsidP="00A52A1C">
      <w:pPr>
        <w:keepNext/>
        <w:suppressAutoHyphens/>
        <w:ind w:firstLine="454"/>
        <w:outlineLvl w:val="1"/>
        <w:rPr>
          <w:rFonts w:ascii="Arial" w:eastAsia="Calibri" w:hAnsi="Arial" w:cs="Arial"/>
          <w:b/>
          <w:i/>
        </w:rPr>
      </w:pPr>
    </w:p>
    <w:p w:rsidR="00A52A1C" w:rsidRPr="00F276D2" w:rsidRDefault="00A52A1C" w:rsidP="00A52A1C">
      <w:pPr>
        <w:keepNext/>
        <w:suppressAutoHyphens/>
        <w:ind w:firstLine="454"/>
        <w:outlineLvl w:val="1"/>
        <w:rPr>
          <w:rFonts w:ascii="Arial" w:eastAsia="Calibri" w:hAnsi="Arial" w:cs="Arial"/>
          <w:b/>
          <w:i/>
        </w:rPr>
      </w:pPr>
      <w:r w:rsidRPr="00F276D2">
        <w:rPr>
          <w:rFonts w:ascii="Arial" w:eastAsia="Calibri" w:hAnsi="Arial" w:cs="Arial"/>
          <w:b/>
          <w:i/>
        </w:rPr>
        <w:t>Объекты транспортной инфраструктуры</w:t>
      </w:r>
    </w:p>
    <w:p w:rsidR="00A52A1C" w:rsidRPr="00F276D2" w:rsidRDefault="00A52A1C" w:rsidP="00A52A1C">
      <w:pPr>
        <w:keepNext/>
        <w:suppressAutoHyphens/>
        <w:ind w:firstLine="454"/>
        <w:outlineLvl w:val="1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В пределах самого комплекса планируется строительство внутрихозяйственной дорожной сети. Общая протяжённость по проекту может составить 5,5 км.</w:t>
      </w:r>
    </w:p>
    <w:p w:rsidR="00A52A1C" w:rsidRPr="00F276D2" w:rsidRDefault="00A52A1C" w:rsidP="00A52A1C">
      <w:pPr>
        <w:keepNext/>
        <w:suppressAutoHyphens/>
        <w:ind w:firstLine="454"/>
        <w:outlineLvl w:val="1"/>
        <w:rPr>
          <w:rFonts w:ascii="Arial" w:eastAsia="Calibri" w:hAnsi="Arial" w:cs="Arial"/>
          <w:b/>
          <w:i/>
        </w:rPr>
      </w:pPr>
    </w:p>
    <w:p w:rsidR="00A52A1C" w:rsidRPr="00F276D2" w:rsidRDefault="00A52A1C" w:rsidP="00A52A1C">
      <w:pPr>
        <w:keepNext/>
        <w:suppressAutoHyphens/>
        <w:ind w:firstLine="454"/>
        <w:outlineLvl w:val="1"/>
        <w:rPr>
          <w:rFonts w:ascii="Arial" w:eastAsia="Calibri" w:hAnsi="Arial" w:cs="Arial"/>
          <w:b/>
          <w:i/>
        </w:rPr>
      </w:pPr>
      <w:r w:rsidRPr="00F276D2">
        <w:rPr>
          <w:rFonts w:ascii="Arial" w:eastAsia="Calibri" w:hAnsi="Arial" w:cs="Arial"/>
          <w:b/>
          <w:i/>
        </w:rPr>
        <w:t>Объекты инженерной инфраструктуры</w:t>
      </w:r>
    </w:p>
    <w:p w:rsidR="00A52A1C" w:rsidRPr="00F276D2" w:rsidRDefault="00A52A1C" w:rsidP="00A52A1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 xml:space="preserve">К будущему комплексу должна подойти высоковольтная линия 10 кВ общей протяжённостью 2084 м, из них 118 м - в виде подземного кабеля. Максимальная мощность присоединяемых </w:t>
      </w:r>
      <w:proofErr w:type="spellStart"/>
      <w:r w:rsidRPr="00F276D2">
        <w:rPr>
          <w:rFonts w:ascii="Arial" w:eastAsia="Calibri" w:hAnsi="Arial" w:cs="Arial"/>
          <w:lang w:eastAsia="en-US"/>
        </w:rPr>
        <w:t>энергопринимающих</w:t>
      </w:r>
      <w:proofErr w:type="spellEnd"/>
      <w:r w:rsidRPr="00F276D2">
        <w:rPr>
          <w:rFonts w:ascii="Arial" w:eastAsia="Calibri" w:hAnsi="Arial" w:cs="Arial"/>
          <w:lang w:eastAsia="en-US"/>
        </w:rPr>
        <w:t xml:space="preserve"> устройств - 650 кВт. Линия </w:t>
      </w:r>
      <w:proofErr w:type="spellStart"/>
      <w:r w:rsidRPr="00F276D2">
        <w:rPr>
          <w:rFonts w:ascii="Arial" w:eastAsia="Calibri" w:hAnsi="Arial" w:cs="Arial"/>
          <w:lang w:eastAsia="en-US"/>
        </w:rPr>
        <w:t>запитывается</w:t>
      </w:r>
      <w:proofErr w:type="spellEnd"/>
      <w:r w:rsidRPr="00F276D2">
        <w:rPr>
          <w:rFonts w:ascii="Arial" w:eastAsia="Calibri" w:hAnsi="Arial" w:cs="Arial"/>
          <w:lang w:eastAsia="en-US"/>
        </w:rPr>
        <w:t xml:space="preserve"> от отпайки 10 кВ от дер. </w:t>
      </w:r>
      <w:proofErr w:type="spellStart"/>
      <w:r w:rsidRPr="00F276D2">
        <w:rPr>
          <w:rFonts w:ascii="Arial" w:eastAsia="Calibri" w:hAnsi="Arial" w:cs="Arial"/>
          <w:lang w:eastAsia="en-US"/>
        </w:rPr>
        <w:t>Наумково</w:t>
      </w:r>
      <w:proofErr w:type="spellEnd"/>
      <w:r w:rsidRPr="00F276D2">
        <w:rPr>
          <w:rFonts w:ascii="Arial" w:eastAsia="Calibri" w:hAnsi="Arial" w:cs="Arial"/>
          <w:lang w:eastAsia="en-US"/>
        </w:rPr>
        <w:t xml:space="preserve"> до КР-3 </w:t>
      </w:r>
      <w:proofErr w:type="spellStart"/>
      <w:r w:rsidRPr="00F276D2">
        <w:rPr>
          <w:rFonts w:ascii="Arial" w:eastAsia="Calibri" w:hAnsi="Arial" w:cs="Arial"/>
          <w:lang w:eastAsia="en-US"/>
        </w:rPr>
        <w:t>фид</w:t>
      </w:r>
      <w:proofErr w:type="spellEnd"/>
      <w:r w:rsidRPr="00F276D2">
        <w:rPr>
          <w:rFonts w:ascii="Arial" w:eastAsia="Calibri" w:hAnsi="Arial" w:cs="Arial"/>
          <w:lang w:eastAsia="en-US"/>
        </w:rPr>
        <w:t>. 10 кВ №13 ПС 35/10 кВ Беляницы. От линий электроснабжения устанавливается охранная зона на расстоянии 10 м с каждой стороны высоковольтной линии и 1 м с каждой стороны кабельной линии.</w:t>
      </w:r>
    </w:p>
    <w:p w:rsidR="00A52A1C" w:rsidRPr="00F276D2" w:rsidRDefault="00A52A1C" w:rsidP="00A52A1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В южной части д. Пригорки планируется установка трансформаторной подстанции 10/0,4 кВ для обеспечения бесперебойного снабжения электроэнергией жителей деревни. Ширина охранной зоны объекта - 10 м.</w:t>
      </w:r>
    </w:p>
    <w:p w:rsidR="00A52A1C" w:rsidRPr="00F276D2" w:rsidRDefault="00A52A1C" w:rsidP="00A52A1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 xml:space="preserve">Планируется строительство газопровода высокого давления от точки врезки в существующий газопровод высокого давления (2-я категория, диаметр - 315 мм) до проектируемого свиноводческого комплекса. Предполагаемая длина объекта - 576 м. Охранная зона газопровода откладывается в виде территории, ограниченной условными линиями, проходящими на расстоянии 3 метров от </w:t>
      </w:r>
      <w:r w:rsidRPr="00F276D2">
        <w:rPr>
          <w:rFonts w:ascii="Arial" w:eastAsia="Calibri" w:hAnsi="Arial" w:cs="Arial"/>
          <w:lang w:eastAsia="en-US"/>
        </w:rPr>
        <w:lastRenderedPageBreak/>
        <w:t>газопровода со стороны провода (для обозначения трассы газопровода) и 2 метров - с противоположной стороны.</w:t>
      </w:r>
    </w:p>
    <w:p w:rsidR="00A52A1C" w:rsidRPr="00F276D2" w:rsidRDefault="00A52A1C" w:rsidP="00A52A1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 xml:space="preserve">На картах генерального плана (рассматриваемый фрагмент) отражены и решения уже действующего документа, но не реализованные до сих пор. Так от существующего газопровода высокого давления планируется через проектируемый в районе пересечения автодорог "Вышний Волочёк - Бежецк - Сонково" - </w:t>
      </w:r>
      <w:proofErr w:type="spellStart"/>
      <w:r w:rsidRPr="00F276D2">
        <w:rPr>
          <w:rFonts w:ascii="Arial" w:eastAsia="Calibri" w:hAnsi="Arial" w:cs="Arial"/>
          <w:lang w:eastAsia="en-US"/>
        </w:rPr>
        <w:t>Беляницы</w:t>
      </w:r>
      <w:proofErr w:type="spellEnd"/>
      <w:r w:rsidRPr="00F276D2">
        <w:rPr>
          <w:rFonts w:ascii="Arial" w:eastAsia="Calibri" w:hAnsi="Arial" w:cs="Arial"/>
          <w:lang w:eastAsia="en-US"/>
        </w:rPr>
        <w:t>" и "</w:t>
      </w:r>
      <w:proofErr w:type="spellStart"/>
      <w:r w:rsidRPr="00F276D2">
        <w:rPr>
          <w:rFonts w:ascii="Arial" w:eastAsia="Calibri" w:hAnsi="Arial" w:cs="Arial"/>
          <w:lang w:eastAsia="en-US"/>
        </w:rPr>
        <w:t>Рылово</w:t>
      </w:r>
      <w:proofErr w:type="spellEnd"/>
      <w:r w:rsidRPr="00F276D2">
        <w:rPr>
          <w:rFonts w:ascii="Arial" w:eastAsia="Calibri" w:hAnsi="Arial" w:cs="Arial"/>
          <w:lang w:eastAsia="en-US"/>
        </w:rPr>
        <w:t xml:space="preserve"> - </w:t>
      </w:r>
      <w:proofErr w:type="spellStart"/>
      <w:r w:rsidRPr="00F276D2">
        <w:rPr>
          <w:rFonts w:ascii="Arial" w:eastAsia="Calibri" w:hAnsi="Arial" w:cs="Arial"/>
          <w:lang w:eastAsia="en-US"/>
        </w:rPr>
        <w:t>Мериново</w:t>
      </w:r>
      <w:proofErr w:type="spellEnd"/>
      <w:r w:rsidRPr="00F276D2">
        <w:rPr>
          <w:rFonts w:ascii="Arial" w:eastAsia="Calibri" w:hAnsi="Arial" w:cs="Arial"/>
          <w:lang w:eastAsia="en-US"/>
        </w:rPr>
        <w:t xml:space="preserve"> - </w:t>
      </w:r>
      <w:proofErr w:type="spellStart"/>
      <w:r w:rsidRPr="00F276D2">
        <w:rPr>
          <w:rFonts w:ascii="Arial" w:eastAsia="Calibri" w:hAnsi="Arial" w:cs="Arial"/>
          <w:lang w:eastAsia="en-US"/>
        </w:rPr>
        <w:t>Рылово</w:t>
      </w:r>
      <w:proofErr w:type="spellEnd"/>
      <w:r w:rsidRPr="00F276D2">
        <w:rPr>
          <w:rFonts w:ascii="Arial" w:eastAsia="Calibri" w:hAnsi="Arial" w:cs="Arial"/>
          <w:lang w:eastAsia="en-US"/>
        </w:rPr>
        <w:t xml:space="preserve">" пункт редуцирования газа (ПРГ) отвести газопровод низкого давления до потребителей в деревнях </w:t>
      </w:r>
      <w:proofErr w:type="spellStart"/>
      <w:r w:rsidRPr="00F276D2">
        <w:rPr>
          <w:rFonts w:ascii="Arial" w:eastAsia="Calibri" w:hAnsi="Arial" w:cs="Arial"/>
          <w:lang w:eastAsia="en-US"/>
        </w:rPr>
        <w:t>Бездежи</w:t>
      </w:r>
      <w:proofErr w:type="spellEnd"/>
      <w:r w:rsidRPr="00F276D2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F276D2">
        <w:rPr>
          <w:rFonts w:ascii="Arial" w:eastAsia="Calibri" w:hAnsi="Arial" w:cs="Arial"/>
          <w:lang w:eastAsia="en-US"/>
        </w:rPr>
        <w:t>Мериново</w:t>
      </w:r>
      <w:proofErr w:type="spellEnd"/>
      <w:r w:rsidRPr="00F276D2">
        <w:rPr>
          <w:rFonts w:ascii="Arial" w:eastAsia="Calibri" w:hAnsi="Arial" w:cs="Arial"/>
          <w:lang w:eastAsia="en-US"/>
        </w:rPr>
        <w:t>. Приблизительная длина объекта - 2,9 км. Охранная зона от ПРГ составляет 10 м, распределительного газопровода низкого давления - 2 м.</w:t>
      </w:r>
    </w:p>
    <w:p w:rsidR="00A52A1C" w:rsidRPr="00F276D2" w:rsidRDefault="00A52A1C" w:rsidP="00A52A1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 xml:space="preserve">Для водоснабжения свиноводческого комплекса планируется бурение 2 артезианских скважин: в 170-180 к ЮВ от д. Пригорки и в 250 м к СВ от д. </w:t>
      </w:r>
      <w:proofErr w:type="spellStart"/>
      <w:r w:rsidRPr="00F276D2">
        <w:rPr>
          <w:rFonts w:ascii="Arial" w:eastAsia="Calibri" w:hAnsi="Arial" w:cs="Arial"/>
          <w:lang w:eastAsia="en-US"/>
        </w:rPr>
        <w:t>Рылово</w:t>
      </w:r>
      <w:proofErr w:type="spellEnd"/>
      <w:r w:rsidRPr="00F276D2">
        <w:rPr>
          <w:rFonts w:ascii="Arial" w:eastAsia="Calibri" w:hAnsi="Arial" w:cs="Arial"/>
          <w:lang w:eastAsia="en-US"/>
        </w:rPr>
        <w:t>, на участке с кадастровым номером 69:30:0000019:169. Параметры объектов ещё не определены, поэтому размеры зон санитарной охраны для них взяты нормативные: I пояс ЗСО – 30 м, II пояс ЗСО – 100 м,  III пояс ЗСО – 500 м.</w:t>
      </w:r>
    </w:p>
    <w:p w:rsidR="00A52A1C" w:rsidRPr="00F276D2" w:rsidRDefault="00A52A1C" w:rsidP="00A52A1C">
      <w:pPr>
        <w:ind w:firstLine="709"/>
        <w:jc w:val="both"/>
        <w:rPr>
          <w:rFonts w:ascii="Arial" w:eastAsia="Calibri" w:hAnsi="Arial" w:cs="Arial"/>
        </w:rPr>
      </w:pPr>
    </w:p>
    <w:p w:rsidR="00A52A1C" w:rsidRPr="00F276D2" w:rsidRDefault="00A52A1C" w:rsidP="00A52A1C">
      <w:pPr>
        <w:ind w:firstLine="709"/>
        <w:jc w:val="both"/>
        <w:rPr>
          <w:rFonts w:ascii="Arial" w:eastAsia="Calibri" w:hAnsi="Arial" w:cs="Arial"/>
          <w:b/>
          <w:i/>
        </w:rPr>
      </w:pPr>
      <w:r w:rsidRPr="00F276D2">
        <w:rPr>
          <w:rFonts w:ascii="Arial" w:eastAsia="Calibri" w:hAnsi="Arial" w:cs="Arial"/>
          <w:b/>
          <w:i/>
        </w:rPr>
        <w:t>Объекты сельскохозяйственного назначения</w:t>
      </w:r>
    </w:p>
    <w:p w:rsidR="00A52A1C" w:rsidRPr="00F276D2" w:rsidRDefault="00A52A1C" w:rsidP="00A52A1C">
      <w:pPr>
        <w:ind w:firstLine="709"/>
        <w:jc w:val="both"/>
        <w:rPr>
          <w:rFonts w:ascii="Arial" w:eastAsia="Calibri" w:hAnsi="Arial" w:cs="Arial"/>
        </w:rPr>
      </w:pPr>
      <w:r w:rsidRPr="00F276D2">
        <w:rPr>
          <w:rFonts w:ascii="Arial" w:eastAsia="Calibri" w:hAnsi="Arial" w:cs="Arial"/>
        </w:rPr>
        <w:t>На участках с кадастровыми номерами 69:30:0000019:168, 69:30:0000019:167</w:t>
      </w:r>
      <w:proofErr w:type="gramStart"/>
      <w:r w:rsidRPr="00F276D2">
        <w:rPr>
          <w:rFonts w:ascii="Arial" w:eastAsia="Calibri" w:hAnsi="Arial" w:cs="Arial"/>
        </w:rPr>
        <w:t>),  69:30:0000019</w:t>
      </w:r>
      <w:proofErr w:type="gramEnd"/>
      <w:r w:rsidRPr="00F276D2">
        <w:rPr>
          <w:rFonts w:ascii="Arial" w:eastAsia="Calibri" w:hAnsi="Arial" w:cs="Arial"/>
        </w:rPr>
        <w:t xml:space="preserve">:262 (времен.), 69:30:0000019:261 (учтён.) резервируется площадка под строительство </w:t>
      </w:r>
      <w:proofErr w:type="spellStart"/>
      <w:r w:rsidRPr="00F276D2">
        <w:rPr>
          <w:rFonts w:ascii="Arial" w:eastAsia="Calibri" w:hAnsi="Arial" w:cs="Arial"/>
        </w:rPr>
        <w:t>свинокомплекса</w:t>
      </w:r>
      <w:proofErr w:type="spellEnd"/>
      <w:r w:rsidRPr="00F276D2">
        <w:rPr>
          <w:rFonts w:ascii="Arial" w:eastAsia="Calibri" w:hAnsi="Arial" w:cs="Arial"/>
        </w:rPr>
        <w:t xml:space="preserve"> (СВК№7, площадка №15) производительностью 75000 голов свиней в год. Площадь территории - 60 га. Объект относится к 1 классу опасности. Санитарно-защитная зона объекта согласно расчётам, представленным в проекте СЗЗ, составляет: в северном направлении - 501 м; в северо-восточном направлении - 1000 м; в восточном направлении - 1000 м; в юго-восточном направлении - 1000 м; в южном направлении - 1000 м; в юго-западном направлении - 903 </w:t>
      </w:r>
      <w:proofErr w:type="gramStart"/>
      <w:r w:rsidRPr="00F276D2">
        <w:rPr>
          <w:rFonts w:ascii="Arial" w:eastAsia="Calibri" w:hAnsi="Arial" w:cs="Arial"/>
        </w:rPr>
        <w:t>м ;</w:t>
      </w:r>
      <w:proofErr w:type="gramEnd"/>
      <w:r w:rsidRPr="00F276D2">
        <w:rPr>
          <w:rFonts w:ascii="Arial" w:eastAsia="Calibri" w:hAnsi="Arial" w:cs="Arial"/>
        </w:rPr>
        <w:t xml:space="preserve"> в западном направлении - 1000 м; в северо-западном направлении - 1000 м.</w:t>
      </w:r>
    </w:p>
    <w:p w:rsidR="00A52A1C" w:rsidRPr="00F276D2" w:rsidRDefault="00A52A1C" w:rsidP="00A52A1C">
      <w:pPr>
        <w:ind w:firstLine="709"/>
        <w:jc w:val="both"/>
        <w:rPr>
          <w:rFonts w:ascii="Arial" w:eastAsia="Calibri" w:hAnsi="Arial" w:cs="Arial"/>
        </w:rPr>
      </w:pP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F276D2">
        <w:rPr>
          <w:rFonts w:ascii="Arial" w:eastAsia="Calibri" w:hAnsi="Arial" w:cs="Arial"/>
          <w:b/>
          <w:u w:val="single"/>
          <w:lang w:eastAsia="en-US"/>
        </w:rPr>
        <w:t>Сведения о зонах с особыми условиями использования территории и планировочных ограничения.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К наиболее значительным территориальным ограничениям, препятствующим застройке в населенном пункте поселения относятся:</w:t>
      </w:r>
    </w:p>
    <w:p w:rsidR="00A52A1C" w:rsidRPr="00F276D2" w:rsidRDefault="00A52A1C" w:rsidP="00A52A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охранные зоны инженерной и транспортной инфраструктуры;</w:t>
      </w:r>
    </w:p>
    <w:p w:rsidR="00A52A1C" w:rsidRPr="00F276D2" w:rsidRDefault="00A52A1C" w:rsidP="00A52A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proofErr w:type="spellStart"/>
      <w:r w:rsidRPr="00F276D2">
        <w:rPr>
          <w:rFonts w:ascii="Arial" w:eastAsia="Calibri" w:hAnsi="Arial" w:cs="Arial"/>
          <w:lang w:eastAsia="en-US"/>
        </w:rPr>
        <w:t>водоохранная</w:t>
      </w:r>
      <w:proofErr w:type="spellEnd"/>
      <w:r w:rsidRPr="00F276D2">
        <w:rPr>
          <w:rFonts w:ascii="Arial" w:eastAsia="Calibri" w:hAnsi="Arial" w:cs="Arial"/>
          <w:lang w:eastAsia="en-US"/>
        </w:rPr>
        <w:t xml:space="preserve"> зона;</w:t>
      </w:r>
    </w:p>
    <w:p w:rsidR="00A52A1C" w:rsidRPr="00F276D2" w:rsidRDefault="00A52A1C" w:rsidP="00A52A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прибрежная защитная полоса;</w:t>
      </w:r>
    </w:p>
    <w:p w:rsidR="00A52A1C" w:rsidRPr="00F276D2" w:rsidRDefault="00A52A1C" w:rsidP="00A52A1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противопожарный разрыв от жилой застрой до лесных насаждений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u w:val="single"/>
          <w:lang w:eastAsia="en-US"/>
        </w:rPr>
      </w:pPr>
      <w:r w:rsidRPr="00F276D2">
        <w:rPr>
          <w:rFonts w:ascii="Arial" w:eastAsia="Calibri" w:hAnsi="Arial" w:cs="Arial"/>
          <w:u w:val="single"/>
          <w:lang w:eastAsia="en-US"/>
        </w:rPr>
        <w:t>Охранные зоны инженерной инфраструктуры: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 xml:space="preserve">В соответствии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(постановление правительства РФ от 24 февраля 2009г. № 160) охранные зоны вдоль воздушных линий электропередачи составляют: 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35 кВ - 15 м;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10 кВ – 10 м.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Правил охраны газораспределительных сетей» устанавливаются следующие охранные зоны: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</w:t>
      </w:r>
      <w:r w:rsidRPr="00F276D2">
        <w:rPr>
          <w:rFonts w:ascii="Arial" w:eastAsia="Calibri" w:hAnsi="Arial" w:cs="Arial"/>
          <w:lang w:eastAsia="en-US"/>
        </w:rPr>
        <w:tab/>
        <w:t>вдоль трасс наружных газопроводов – в виде территории, ограниченной условными линиями, проходящими на расстоянии 2 м с каждой стороны газопровода;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</w:t>
      </w:r>
      <w:r w:rsidRPr="00F276D2">
        <w:rPr>
          <w:rFonts w:ascii="Arial" w:eastAsia="Calibri" w:hAnsi="Arial" w:cs="Arial"/>
          <w:lang w:eastAsia="en-US"/>
        </w:rPr>
        <w:tab/>
        <w:t>вдоль трасс подземных газопроводов из полиэтиленовых труб при использовании медного провода для обозначения трассы газопровода – в виде территории, ограниченной условными линиями, проходящими на расстоянии 3 м от газопровода со стороны провода и 2 м – с противоположной стороны.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lastRenderedPageBreak/>
        <w:t></w:t>
      </w:r>
      <w:r w:rsidRPr="00F276D2">
        <w:rPr>
          <w:rFonts w:ascii="Arial" w:eastAsia="Calibri" w:hAnsi="Arial" w:cs="Arial"/>
          <w:lang w:eastAsia="en-US"/>
        </w:rPr>
        <w:tab/>
        <w:t>вдоль трасс наружных газопроводов на вечномерзлых грунтах независимо от материала труб – в виде территории, ограниченной условными линиями, проходящими на расстоянии 10 метров с каждой стороны газопровода;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</w:t>
      </w:r>
      <w:r w:rsidRPr="00F276D2">
        <w:rPr>
          <w:rFonts w:ascii="Arial" w:eastAsia="Calibri" w:hAnsi="Arial" w:cs="Arial"/>
          <w:lang w:eastAsia="en-US"/>
        </w:rPr>
        <w:tab/>
        <w:t>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</w:t>
      </w:r>
      <w:r w:rsidRPr="00F276D2">
        <w:rPr>
          <w:rFonts w:ascii="Arial" w:eastAsia="Calibri" w:hAnsi="Arial" w:cs="Arial"/>
          <w:lang w:eastAsia="en-US"/>
        </w:rPr>
        <w:tab/>
        <w:t>вдоль трасс межпоселковых газопроводов, проходящих по лесам и древесно-кустарниковой растительности – в виде просек шириной 6 метров, по 3 метра с каждой стороны газопровода.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u w:val="single"/>
          <w:lang w:eastAsia="en-US"/>
        </w:rPr>
      </w:pPr>
      <w:r w:rsidRPr="00F276D2">
        <w:rPr>
          <w:rFonts w:ascii="Arial" w:eastAsia="Calibri" w:hAnsi="Arial" w:cs="Arial"/>
          <w:u w:val="single"/>
          <w:lang w:eastAsia="en-US"/>
        </w:rPr>
        <w:t>Охранные зоны транспортной инфраструктуры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 xml:space="preserve">В соответствии с Федеральным законом от 08.11.2007г. N 257-ФЗ 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1.</w:t>
      </w:r>
      <w:r w:rsidRPr="00F276D2">
        <w:rPr>
          <w:rFonts w:ascii="Arial" w:eastAsia="Calibri" w:hAnsi="Arial" w:cs="Arial"/>
          <w:lang w:eastAsia="en-US"/>
        </w:rPr>
        <w:tab/>
        <w:t>75 м – для автомобильных дорог I и II категорий;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2.</w:t>
      </w:r>
      <w:r w:rsidRPr="00F276D2">
        <w:rPr>
          <w:rFonts w:ascii="Arial" w:eastAsia="Calibri" w:hAnsi="Arial" w:cs="Arial"/>
          <w:lang w:eastAsia="en-US"/>
        </w:rPr>
        <w:tab/>
        <w:t>50 м – для автомобильных дорог III и IV категорий;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3.</w:t>
      </w:r>
      <w:r w:rsidRPr="00F276D2">
        <w:rPr>
          <w:rFonts w:ascii="Arial" w:eastAsia="Calibri" w:hAnsi="Arial" w:cs="Arial"/>
          <w:lang w:eastAsia="en-US"/>
        </w:rPr>
        <w:tab/>
        <w:t>25 м – для автомобильных дорог V категории;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4.</w:t>
      </w:r>
      <w:r w:rsidRPr="00F276D2">
        <w:rPr>
          <w:rFonts w:ascii="Arial" w:eastAsia="Calibri" w:hAnsi="Arial" w:cs="Arial"/>
          <w:lang w:eastAsia="en-US"/>
        </w:rPr>
        <w:tab/>
        <w:t>100 м – для подъездных дорог, соединяющих административные центры (столицы) субъектов РФ, города федерального значения с другими населенными пунктами, а также для участков автомобильных дорог общего пользования федерального значения, построенных для объездов городов с численностью населения до двухсот пятидесяти тысяч человек;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5.</w:t>
      </w:r>
      <w:r w:rsidRPr="00F276D2">
        <w:rPr>
          <w:rFonts w:ascii="Arial" w:eastAsia="Calibri" w:hAnsi="Arial" w:cs="Arial"/>
          <w:lang w:eastAsia="en-US"/>
        </w:rPr>
        <w:tab/>
        <w:t>150 м – для участков автомобильных дорог, построенных для объездов городов с численностью населения свыше двухсот пятидесяти тысяч человек.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Таким образом, для автодороги "Вышний Волочёк-Бежецк-Сонково"-Беляницы устанавливается придорожная полоса в 50 м.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lang w:eastAsia="en-US"/>
        </w:rPr>
      </w:pP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u w:val="single"/>
          <w:lang w:eastAsia="en-US"/>
        </w:rPr>
      </w:pPr>
      <w:proofErr w:type="spellStart"/>
      <w:r w:rsidRPr="00F276D2">
        <w:rPr>
          <w:rFonts w:ascii="Arial" w:eastAsia="Calibri" w:hAnsi="Arial" w:cs="Arial"/>
          <w:u w:val="single"/>
          <w:lang w:eastAsia="en-US"/>
        </w:rPr>
        <w:t>Водоохранные</w:t>
      </w:r>
      <w:proofErr w:type="spellEnd"/>
      <w:r w:rsidRPr="00F276D2">
        <w:rPr>
          <w:rFonts w:ascii="Arial" w:eastAsia="Calibri" w:hAnsi="Arial" w:cs="Arial"/>
          <w:u w:val="single"/>
          <w:lang w:eastAsia="en-US"/>
        </w:rPr>
        <w:t xml:space="preserve"> зоны и прибрежные защитные полосы.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lang w:eastAsia="en-US"/>
        </w:rPr>
      </w:pPr>
      <w:proofErr w:type="spellStart"/>
      <w:r w:rsidRPr="00F276D2">
        <w:rPr>
          <w:rFonts w:ascii="Arial" w:eastAsia="Calibri" w:hAnsi="Arial" w:cs="Arial"/>
          <w:lang w:eastAsia="en-US"/>
        </w:rPr>
        <w:t>Водоохранные</w:t>
      </w:r>
      <w:proofErr w:type="spellEnd"/>
      <w:r w:rsidRPr="00F276D2">
        <w:rPr>
          <w:rFonts w:ascii="Arial" w:eastAsia="Calibri" w:hAnsi="Arial" w:cs="Arial"/>
          <w:lang w:eastAsia="en-US"/>
        </w:rPr>
        <w:t xml:space="preserve"> зоны и прибрежные защитные полосы приняты в соответствии с водным кодексом Российской Федерации. Ширина </w:t>
      </w:r>
      <w:proofErr w:type="spellStart"/>
      <w:r w:rsidRPr="00F276D2">
        <w:rPr>
          <w:rFonts w:ascii="Arial" w:eastAsia="Calibri" w:hAnsi="Arial" w:cs="Arial"/>
          <w:lang w:eastAsia="en-US"/>
        </w:rPr>
        <w:t>водоохранной</w:t>
      </w:r>
      <w:proofErr w:type="spellEnd"/>
      <w:r w:rsidRPr="00F276D2">
        <w:rPr>
          <w:rFonts w:ascii="Arial" w:eastAsia="Calibri" w:hAnsi="Arial" w:cs="Arial"/>
          <w:lang w:eastAsia="en-US"/>
        </w:rPr>
        <w:t xml:space="preserve"> зоны рек или ручьев устанавливается от их истока для рек или ручьев протяженностью: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1) до десяти километров - в размере пятидесяти метров;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2) от десяти до пятидесяти километров - в размере ста метров;</w:t>
      </w:r>
    </w:p>
    <w:p w:rsidR="00A52A1C" w:rsidRPr="00F276D2" w:rsidRDefault="00A52A1C" w:rsidP="00A52A1C">
      <w:pPr>
        <w:spacing w:after="200"/>
        <w:ind w:firstLine="851"/>
        <w:jc w:val="both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3) от пятидесяти километров и более - в размере двухсот метров.</w:t>
      </w:r>
    </w:p>
    <w:p w:rsidR="00A52A1C" w:rsidRPr="00F276D2" w:rsidRDefault="00A52A1C" w:rsidP="00A52A1C">
      <w:pPr>
        <w:ind w:firstLine="709"/>
        <w:jc w:val="both"/>
        <w:rPr>
          <w:rFonts w:ascii="Arial" w:eastAsia="Calibri" w:hAnsi="Arial" w:cs="Arial"/>
        </w:rPr>
      </w:pPr>
      <w:proofErr w:type="spellStart"/>
      <w:r w:rsidRPr="00F276D2">
        <w:rPr>
          <w:rFonts w:ascii="Arial" w:eastAsia="Calibri" w:hAnsi="Arial" w:cs="Arial"/>
        </w:rPr>
        <w:t>Водоохранная</w:t>
      </w:r>
      <w:proofErr w:type="spellEnd"/>
      <w:r w:rsidRPr="00F276D2">
        <w:rPr>
          <w:rFonts w:ascii="Arial" w:eastAsia="Calibri" w:hAnsi="Arial" w:cs="Arial"/>
        </w:rPr>
        <w:t xml:space="preserve"> зона р. </w:t>
      </w:r>
      <w:proofErr w:type="spellStart"/>
      <w:r w:rsidRPr="00F276D2">
        <w:rPr>
          <w:rFonts w:ascii="Arial" w:eastAsia="Calibri" w:hAnsi="Arial" w:cs="Arial"/>
        </w:rPr>
        <w:t>Величка</w:t>
      </w:r>
      <w:proofErr w:type="spellEnd"/>
      <w:r w:rsidRPr="00F276D2">
        <w:rPr>
          <w:rFonts w:ascii="Arial" w:eastAsia="Calibri" w:hAnsi="Arial" w:cs="Arial"/>
        </w:rPr>
        <w:t xml:space="preserve"> (29 км) - 100 м; р. </w:t>
      </w:r>
      <w:proofErr w:type="spellStart"/>
      <w:r w:rsidRPr="00F276D2">
        <w:rPr>
          <w:rFonts w:ascii="Arial" w:eastAsia="Calibri" w:hAnsi="Arial" w:cs="Arial"/>
        </w:rPr>
        <w:t>Рыловка</w:t>
      </w:r>
      <w:proofErr w:type="spellEnd"/>
      <w:r w:rsidRPr="00F276D2">
        <w:rPr>
          <w:rFonts w:ascii="Arial" w:eastAsia="Calibri" w:hAnsi="Arial" w:cs="Arial"/>
        </w:rPr>
        <w:t xml:space="preserve"> (10 км) - 50 м;</w:t>
      </w:r>
    </w:p>
    <w:p w:rsidR="00A52A1C" w:rsidRPr="00F276D2" w:rsidRDefault="00A52A1C" w:rsidP="00A52A1C">
      <w:pPr>
        <w:ind w:firstLine="709"/>
        <w:jc w:val="both"/>
        <w:rPr>
          <w:rFonts w:ascii="Arial" w:eastAsia="Calibri" w:hAnsi="Arial" w:cs="Arial"/>
        </w:rPr>
      </w:pPr>
      <w:proofErr w:type="spellStart"/>
      <w:r w:rsidRPr="00F276D2">
        <w:rPr>
          <w:rFonts w:ascii="Arial" w:eastAsia="Calibri" w:hAnsi="Arial" w:cs="Arial"/>
        </w:rPr>
        <w:t>руч</w:t>
      </w:r>
      <w:proofErr w:type="spellEnd"/>
      <w:r w:rsidRPr="00F276D2">
        <w:rPr>
          <w:rFonts w:ascii="Arial" w:eastAsia="Calibri" w:hAnsi="Arial" w:cs="Arial"/>
        </w:rPr>
        <w:t xml:space="preserve">. </w:t>
      </w:r>
      <w:proofErr w:type="spellStart"/>
      <w:r w:rsidRPr="00F276D2">
        <w:rPr>
          <w:rFonts w:ascii="Arial" w:eastAsia="Calibri" w:hAnsi="Arial" w:cs="Arial"/>
        </w:rPr>
        <w:t>Окуловский</w:t>
      </w:r>
      <w:proofErr w:type="spellEnd"/>
      <w:r w:rsidRPr="00F276D2">
        <w:rPr>
          <w:rFonts w:ascii="Arial" w:eastAsia="Calibri" w:hAnsi="Arial" w:cs="Arial"/>
        </w:rPr>
        <w:t xml:space="preserve"> (6 км) - 50 м.</w:t>
      </w:r>
    </w:p>
    <w:p w:rsidR="00A52A1C" w:rsidRPr="00F276D2" w:rsidRDefault="00A52A1C" w:rsidP="00A52A1C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A52A1C" w:rsidRPr="00F276D2" w:rsidRDefault="00A52A1C" w:rsidP="00A52A1C">
      <w:pPr>
        <w:spacing w:line="276" w:lineRule="auto"/>
        <w:rPr>
          <w:rFonts w:ascii="Arial" w:eastAsia="Calibri" w:hAnsi="Arial" w:cs="Arial"/>
          <w:i/>
          <w:u w:val="single"/>
          <w:lang w:eastAsia="en-US"/>
        </w:rPr>
      </w:pPr>
      <w:r w:rsidRPr="00F276D2">
        <w:rPr>
          <w:rFonts w:ascii="Arial" w:eastAsia="Calibri" w:hAnsi="Arial" w:cs="Arial"/>
          <w:i/>
          <w:u w:val="single"/>
          <w:lang w:eastAsia="en-US"/>
        </w:rPr>
        <w:t xml:space="preserve">В  границах </w:t>
      </w:r>
      <w:proofErr w:type="spellStart"/>
      <w:r w:rsidRPr="00F276D2">
        <w:rPr>
          <w:rFonts w:ascii="Arial" w:eastAsia="Calibri" w:hAnsi="Arial" w:cs="Arial"/>
          <w:i/>
          <w:u w:val="single"/>
          <w:lang w:eastAsia="en-US"/>
        </w:rPr>
        <w:t>водоохранных</w:t>
      </w:r>
      <w:proofErr w:type="spellEnd"/>
      <w:r w:rsidRPr="00F276D2">
        <w:rPr>
          <w:rFonts w:ascii="Arial" w:eastAsia="Calibri" w:hAnsi="Arial" w:cs="Arial"/>
          <w:i/>
          <w:u w:val="single"/>
          <w:lang w:eastAsia="en-US"/>
        </w:rPr>
        <w:t xml:space="preserve"> зон запрещается:</w:t>
      </w:r>
    </w:p>
    <w:p w:rsidR="00A52A1C" w:rsidRPr="00F276D2" w:rsidRDefault="00A52A1C" w:rsidP="00A52A1C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</w:t>
      </w:r>
      <w:r w:rsidRPr="00F276D2">
        <w:rPr>
          <w:rFonts w:ascii="Arial" w:eastAsia="Calibri" w:hAnsi="Arial" w:cs="Arial"/>
          <w:lang w:eastAsia="en-US"/>
        </w:rPr>
        <w:tab/>
        <w:t>использование сточных вод в целях регулирования плодородия почв;</w:t>
      </w:r>
    </w:p>
    <w:p w:rsidR="00A52A1C" w:rsidRPr="00F276D2" w:rsidRDefault="00A52A1C" w:rsidP="00A52A1C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lastRenderedPageBreak/>
        <w:t></w:t>
      </w:r>
      <w:r w:rsidRPr="00F276D2">
        <w:rPr>
          <w:rFonts w:ascii="Arial" w:eastAsia="Calibri" w:hAnsi="Arial" w:cs="Arial"/>
          <w:lang w:eastAsia="en-US"/>
        </w:rPr>
        <w:tab/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A52A1C" w:rsidRPr="00F276D2" w:rsidRDefault="00A52A1C" w:rsidP="00A52A1C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</w:t>
      </w:r>
      <w:r w:rsidRPr="00F276D2">
        <w:rPr>
          <w:rFonts w:ascii="Arial" w:eastAsia="Calibri" w:hAnsi="Arial" w:cs="Arial"/>
          <w:lang w:eastAsia="en-US"/>
        </w:rPr>
        <w:tab/>
        <w:t>осуществление авиационных мер по борьбе с вредными организмами;</w:t>
      </w:r>
    </w:p>
    <w:p w:rsidR="00A52A1C" w:rsidRPr="00F276D2" w:rsidRDefault="00A52A1C" w:rsidP="00A52A1C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</w:t>
      </w:r>
      <w:r w:rsidRPr="00F276D2">
        <w:rPr>
          <w:rFonts w:ascii="Arial" w:eastAsia="Calibri" w:hAnsi="Arial" w:cs="Arial"/>
          <w:lang w:eastAsia="en-US"/>
        </w:rPr>
        <w:tab/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52A1C" w:rsidRPr="00F276D2" w:rsidRDefault="00A52A1C" w:rsidP="00A52A1C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</w:t>
      </w:r>
      <w:r w:rsidRPr="00F276D2">
        <w:rPr>
          <w:rFonts w:ascii="Arial" w:eastAsia="Calibri" w:hAnsi="Arial" w:cs="Arial"/>
          <w:lang w:eastAsia="en-US"/>
        </w:rPr>
        <w:tab/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A52A1C" w:rsidRPr="00F276D2" w:rsidRDefault="00A52A1C" w:rsidP="00A52A1C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</w:t>
      </w:r>
      <w:r w:rsidRPr="00F276D2">
        <w:rPr>
          <w:rFonts w:ascii="Arial" w:eastAsia="Calibri" w:hAnsi="Arial" w:cs="Arial"/>
          <w:lang w:eastAsia="en-US"/>
        </w:rPr>
        <w:tab/>
        <w:t xml:space="preserve">размещение специализированных хранилищ пестицидов и </w:t>
      </w:r>
      <w:proofErr w:type="spellStart"/>
      <w:r w:rsidRPr="00F276D2">
        <w:rPr>
          <w:rFonts w:ascii="Arial" w:eastAsia="Calibri" w:hAnsi="Arial" w:cs="Arial"/>
          <w:lang w:eastAsia="en-US"/>
        </w:rPr>
        <w:t>агрохимикатов</w:t>
      </w:r>
      <w:proofErr w:type="spellEnd"/>
      <w:r w:rsidRPr="00F276D2">
        <w:rPr>
          <w:rFonts w:ascii="Arial" w:eastAsia="Calibri" w:hAnsi="Arial" w:cs="Arial"/>
          <w:lang w:eastAsia="en-US"/>
        </w:rPr>
        <w:t xml:space="preserve">, применение пестицидов и </w:t>
      </w:r>
      <w:proofErr w:type="spellStart"/>
      <w:r w:rsidRPr="00F276D2">
        <w:rPr>
          <w:rFonts w:ascii="Arial" w:eastAsia="Calibri" w:hAnsi="Arial" w:cs="Arial"/>
          <w:lang w:eastAsia="en-US"/>
        </w:rPr>
        <w:t>агрохимикатов</w:t>
      </w:r>
      <w:proofErr w:type="spellEnd"/>
      <w:r w:rsidRPr="00F276D2">
        <w:rPr>
          <w:rFonts w:ascii="Arial" w:eastAsia="Calibri" w:hAnsi="Arial" w:cs="Arial"/>
          <w:lang w:eastAsia="en-US"/>
        </w:rPr>
        <w:t>;</w:t>
      </w:r>
    </w:p>
    <w:p w:rsidR="00A52A1C" w:rsidRPr="00F276D2" w:rsidRDefault="00A52A1C" w:rsidP="00A52A1C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</w:t>
      </w:r>
      <w:r w:rsidRPr="00F276D2">
        <w:rPr>
          <w:rFonts w:ascii="Arial" w:eastAsia="Calibri" w:hAnsi="Arial" w:cs="Arial"/>
          <w:lang w:eastAsia="en-US"/>
        </w:rPr>
        <w:tab/>
        <w:t>сброс сточных, в том числе дренажных, вод;</w:t>
      </w:r>
    </w:p>
    <w:p w:rsidR="00A52A1C" w:rsidRPr="00F276D2" w:rsidRDefault="00A52A1C" w:rsidP="00A52A1C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</w:t>
      </w:r>
      <w:r w:rsidRPr="00F276D2">
        <w:rPr>
          <w:rFonts w:ascii="Arial" w:eastAsia="Calibri" w:hAnsi="Arial" w:cs="Arial"/>
          <w:lang w:eastAsia="en-US"/>
        </w:rPr>
        <w:tab/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РФ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недрах").</w:t>
      </w:r>
    </w:p>
    <w:p w:rsidR="00A52A1C" w:rsidRPr="00F276D2" w:rsidRDefault="00A52A1C" w:rsidP="00A52A1C">
      <w:pPr>
        <w:spacing w:line="276" w:lineRule="auto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 xml:space="preserve">В границах прибрежных защитных полос наряду с установленными для </w:t>
      </w:r>
      <w:proofErr w:type="spellStart"/>
      <w:r w:rsidRPr="00F276D2">
        <w:rPr>
          <w:rFonts w:ascii="Arial" w:eastAsia="Calibri" w:hAnsi="Arial" w:cs="Arial"/>
          <w:lang w:eastAsia="en-US"/>
        </w:rPr>
        <w:t>водоохранных</w:t>
      </w:r>
      <w:proofErr w:type="spellEnd"/>
      <w:r w:rsidRPr="00F276D2">
        <w:rPr>
          <w:rFonts w:ascii="Arial" w:eastAsia="Calibri" w:hAnsi="Arial" w:cs="Arial"/>
          <w:lang w:eastAsia="en-US"/>
        </w:rPr>
        <w:t xml:space="preserve"> зон ограничениями запрещается:</w:t>
      </w:r>
    </w:p>
    <w:p w:rsidR="00A52A1C" w:rsidRPr="00F276D2" w:rsidRDefault="00A52A1C" w:rsidP="00A52A1C">
      <w:pPr>
        <w:spacing w:line="276" w:lineRule="auto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1)</w:t>
      </w:r>
      <w:r w:rsidRPr="00F276D2">
        <w:rPr>
          <w:rFonts w:ascii="Arial" w:eastAsia="Calibri" w:hAnsi="Arial" w:cs="Arial"/>
          <w:lang w:eastAsia="en-US"/>
        </w:rPr>
        <w:tab/>
        <w:t>распашка земель;</w:t>
      </w:r>
    </w:p>
    <w:p w:rsidR="00A52A1C" w:rsidRPr="00F276D2" w:rsidRDefault="00A52A1C" w:rsidP="00A52A1C">
      <w:pPr>
        <w:spacing w:line="276" w:lineRule="auto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2)</w:t>
      </w:r>
      <w:r w:rsidRPr="00F276D2">
        <w:rPr>
          <w:rFonts w:ascii="Arial" w:eastAsia="Calibri" w:hAnsi="Arial" w:cs="Arial"/>
          <w:lang w:eastAsia="en-US"/>
        </w:rPr>
        <w:tab/>
        <w:t>размещение отвалов размываемых грунтов;</w:t>
      </w:r>
    </w:p>
    <w:p w:rsidR="00A52A1C" w:rsidRPr="00F276D2" w:rsidRDefault="00A52A1C" w:rsidP="00A52A1C">
      <w:pPr>
        <w:spacing w:line="276" w:lineRule="auto"/>
        <w:rPr>
          <w:rFonts w:ascii="Arial" w:eastAsia="Calibri" w:hAnsi="Arial" w:cs="Arial"/>
          <w:lang w:eastAsia="en-US"/>
        </w:rPr>
      </w:pPr>
      <w:r w:rsidRPr="00F276D2">
        <w:rPr>
          <w:rFonts w:ascii="Arial" w:eastAsia="Calibri" w:hAnsi="Arial" w:cs="Arial"/>
          <w:lang w:eastAsia="en-US"/>
        </w:rPr>
        <w:t>3)</w:t>
      </w:r>
      <w:r w:rsidRPr="00F276D2">
        <w:rPr>
          <w:rFonts w:ascii="Arial" w:eastAsia="Calibri" w:hAnsi="Arial" w:cs="Arial"/>
          <w:lang w:eastAsia="en-US"/>
        </w:rPr>
        <w:tab/>
        <w:t>выпас сельскохозяйственных животных и организация для них летних лагерей, ванн.</w:t>
      </w:r>
    </w:p>
    <w:p w:rsidR="00A52A1C" w:rsidRPr="00F276D2" w:rsidRDefault="00A52A1C" w:rsidP="00FE696B">
      <w:pPr>
        <w:jc w:val="both"/>
        <w:rPr>
          <w:rFonts w:ascii="Arial" w:hAnsi="Arial" w:cs="Arial"/>
        </w:rPr>
      </w:pPr>
    </w:p>
    <w:p w:rsidR="00B149E5" w:rsidRDefault="00B149E5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>Представитель</w:t>
      </w:r>
      <w:r w:rsidR="00070433" w:rsidRPr="00F276D2">
        <w:rPr>
          <w:rFonts w:ascii="Arial" w:hAnsi="Arial" w:cs="Arial"/>
        </w:rPr>
        <w:t xml:space="preserve"> ООО «Коралл» </w:t>
      </w:r>
      <w:proofErr w:type="spellStart"/>
      <w:r w:rsidR="00070433" w:rsidRPr="00F276D2">
        <w:rPr>
          <w:rFonts w:ascii="Arial" w:hAnsi="Arial" w:cs="Arial"/>
        </w:rPr>
        <w:t>Духан</w:t>
      </w:r>
      <w:r w:rsidR="00834E45">
        <w:rPr>
          <w:rFonts w:ascii="Arial" w:hAnsi="Arial" w:cs="Arial"/>
        </w:rPr>
        <w:t>ин</w:t>
      </w:r>
      <w:proofErr w:type="spellEnd"/>
      <w:r w:rsidR="00834E45">
        <w:rPr>
          <w:rFonts w:ascii="Arial" w:hAnsi="Arial" w:cs="Arial"/>
        </w:rPr>
        <w:t xml:space="preserve"> В.В.  отвечал на </w:t>
      </w:r>
      <w:r w:rsidR="00070433" w:rsidRPr="00F276D2">
        <w:rPr>
          <w:rFonts w:ascii="Arial" w:hAnsi="Arial" w:cs="Arial"/>
        </w:rPr>
        <w:t xml:space="preserve"> вопросы</w:t>
      </w:r>
      <w:r w:rsidR="00E57897">
        <w:rPr>
          <w:rFonts w:ascii="Arial" w:hAnsi="Arial" w:cs="Arial"/>
        </w:rPr>
        <w:t>,</w:t>
      </w:r>
      <w:r w:rsidR="00070433" w:rsidRPr="00F276D2">
        <w:rPr>
          <w:rFonts w:ascii="Arial" w:hAnsi="Arial" w:cs="Arial"/>
        </w:rPr>
        <w:t xml:space="preserve"> </w:t>
      </w:r>
      <w:r w:rsidR="00834E45">
        <w:rPr>
          <w:rFonts w:ascii="Arial" w:hAnsi="Arial" w:cs="Arial"/>
        </w:rPr>
        <w:t xml:space="preserve">интересующие </w:t>
      </w:r>
      <w:r w:rsidR="00070433" w:rsidRPr="00F276D2">
        <w:rPr>
          <w:rFonts w:ascii="Arial" w:hAnsi="Arial" w:cs="Arial"/>
        </w:rPr>
        <w:t>жи</w:t>
      </w:r>
      <w:r w:rsidR="00F276D2">
        <w:rPr>
          <w:rFonts w:ascii="Arial" w:hAnsi="Arial" w:cs="Arial"/>
        </w:rPr>
        <w:t>телей.</w:t>
      </w:r>
    </w:p>
    <w:p w:rsidR="00CA727E" w:rsidRPr="00E57897" w:rsidRDefault="00CA727E" w:rsidP="00CA727E">
      <w:pPr>
        <w:jc w:val="both"/>
        <w:rPr>
          <w:rFonts w:ascii="Arial" w:hAnsi="Arial" w:cs="Arial"/>
          <w:b/>
        </w:rPr>
      </w:pPr>
      <w:r w:rsidRPr="00E57897">
        <w:rPr>
          <w:rFonts w:ascii="Arial" w:hAnsi="Arial" w:cs="Arial"/>
          <w:b/>
        </w:rPr>
        <w:t xml:space="preserve">В ходе обсуждения проекта участники публичных слушаний единогласно выразили возражение по строительству свиноводческого комплекса (СВК-7) так, как в результате  хозяйственной деятельности </w:t>
      </w:r>
      <w:proofErr w:type="spellStart"/>
      <w:r w:rsidRPr="00E57897">
        <w:rPr>
          <w:rFonts w:ascii="Arial" w:hAnsi="Arial" w:cs="Arial"/>
          <w:b/>
        </w:rPr>
        <w:t>свинокомплекса</w:t>
      </w:r>
      <w:proofErr w:type="spellEnd"/>
      <w:r w:rsidRPr="00E57897">
        <w:rPr>
          <w:rFonts w:ascii="Arial" w:hAnsi="Arial" w:cs="Arial"/>
          <w:b/>
        </w:rPr>
        <w:t xml:space="preserve"> в атмосферный воздух выбрасываются загрязняющие вещества, а преимущественно это аммиак и пыль, в результате чего неприятные запахи распространяются на значительное расстояние. Опасения о возможности нанесения вреда окружающей среде при осуществлении хозяйственной деятельности </w:t>
      </w:r>
      <w:proofErr w:type="spellStart"/>
      <w:r w:rsidRPr="00E57897">
        <w:rPr>
          <w:rFonts w:ascii="Arial" w:hAnsi="Arial" w:cs="Arial"/>
          <w:b/>
        </w:rPr>
        <w:t>свинокомппекса</w:t>
      </w:r>
      <w:proofErr w:type="spellEnd"/>
      <w:r w:rsidRPr="00E57897">
        <w:rPr>
          <w:rFonts w:ascii="Arial" w:hAnsi="Arial" w:cs="Arial"/>
          <w:b/>
        </w:rPr>
        <w:t>, который является объектом негативного воздействия на окружающую среду – атмосферный воздух, почву, поверхностные и грунтовые воды.</w:t>
      </w:r>
    </w:p>
    <w:p w:rsidR="00F276D2" w:rsidRPr="00F276D2" w:rsidRDefault="00F276D2" w:rsidP="00FE696B">
      <w:pPr>
        <w:jc w:val="both"/>
        <w:rPr>
          <w:rFonts w:ascii="Arial" w:hAnsi="Arial" w:cs="Arial"/>
        </w:rPr>
      </w:pPr>
    </w:p>
    <w:p w:rsidR="00B149E5" w:rsidRPr="00F276D2" w:rsidRDefault="00B149E5" w:rsidP="00FE696B">
      <w:pPr>
        <w:jc w:val="both"/>
        <w:rPr>
          <w:rFonts w:ascii="Arial" w:hAnsi="Arial" w:cs="Arial"/>
        </w:rPr>
      </w:pPr>
    </w:p>
    <w:p w:rsidR="00B149E5" w:rsidRPr="00F276D2" w:rsidRDefault="00B149E5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>На основании проведенных слушаний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lastRenderedPageBreak/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 по Проекту внесения изменений в Генеральный план Беляницкого сельского поселения Сонковского района Тверской области в Тверской области </w:t>
      </w:r>
      <w:r>
        <w:rPr>
          <w:rFonts w:ascii="Arial" w:hAnsi="Arial" w:cs="Arial"/>
        </w:rPr>
        <w:t xml:space="preserve">считать </w:t>
      </w:r>
      <w:r w:rsidRPr="006D78DB">
        <w:rPr>
          <w:rFonts w:ascii="Arial" w:hAnsi="Arial" w:cs="Arial"/>
        </w:rPr>
        <w:t>состоявшимися.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6D78DB">
        <w:rPr>
          <w:rFonts w:ascii="Arial" w:hAnsi="Arial" w:cs="Arial"/>
        </w:rPr>
        <w:t xml:space="preserve"> Направить протокол публичных слушаний по Проекту внесения изменений в Генеральный план Беляницкого сельского поселения Сонковского района Тверской области   </w:t>
      </w:r>
      <w:r>
        <w:rPr>
          <w:rFonts w:ascii="Arial" w:hAnsi="Arial" w:cs="Arial"/>
        </w:rPr>
        <w:t xml:space="preserve"> в Совет депутатов Беляницкого сельского поселения после прохождения процедуры согласования с Правительством Тверской области.</w:t>
      </w:r>
      <w:r w:rsidRPr="006D78DB">
        <w:rPr>
          <w:rFonts w:ascii="Arial" w:hAnsi="Arial" w:cs="Arial"/>
        </w:rPr>
        <w:t xml:space="preserve"> </w:t>
      </w:r>
    </w:p>
    <w:p w:rsidR="00CA727E" w:rsidRDefault="0041121C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3.Протокол публичных слушаний</w:t>
      </w:r>
      <w:bookmarkStart w:id="0" w:name="_GoBack"/>
      <w:bookmarkEnd w:id="0"/>
      <w:r w:rsidR="00CA727E"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="00CA727E" w:rsidRPr="006D78DB">
        <w:rPr>
          <w:rFonts w:ascii="Arial" w:hAnsi="Arial" w:cs="Arial"/>
        </w:rPr>
        <w:t xml:space="preserve"> официальном сайте администр</w:t>
      </w:r>
      <w:r w:rsidR="00CA727E">
        <w:rPr>
          <w:rFonts w:ascii="Arial" w:hAnsi="Arial" w:cs="Arial"/>
        </w:rPr>
        <w:t>ации Беляницкого сельского поселения Сонковского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96B"/>
    <w:rsid w:val="00070433"/>
    <w:rsid w:val="00110E23"/>
    <w:rsid w:val="0015200A"/>
    <w:rsid w:val="001A4888"/>
    <w:rsid w:val="00405E65"/>
    <w:rsid w:val="0041121C"/>
    <w:rsid w:val="00634204"/>
    <w:rsid w:val="00834E45"/>
    <w:rsid w:val="00873EAE"/>
    <w:rsid w:val="008B25CD"/>
    <w:rsid w:val="00A2378A"/>
    <w:rsid w:val="00A52A1C"/>
    <w:rsid w:val="00B06176"/>
    <w:rsid w:val="00B149E5"/>
    <w:rsid w:val="00C21F1C"/>
    <w:rsid w:val="00C95903"/>
    <w:rsid w:val="00CA727E"/>
    <w:rsid w:val="00E57897"/>
    <w:rsid w:val="00E85E53"/>
    <w:rsid w:val="00F276D2"/>
    <w:rsid w:val="00F6458B"/>
    <w:rsid w:val="00FB0204"/>
    <w:rsid w:val="00FC75C1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704A0-018E-449D-87DF-3A64103E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Администрация</cp:lastModifiedBy>
  <cp:revision>14</cp:revision>
  <dcterms:created xsi:type="dcterms:W3CDTF">2019-07-05T09:50:00Z</dcterms:created>
  <dcterms:modified xsi:type="dcterms:W3CDTF">2019-07-17T12:57:00Z</dcterms:modified>
</cp:coreProperties>
</file>