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5" w:rsidRDefault="00885085" w:rsidP="00953C26">
      <w:pPr>
        <w:ind w:right="-1"/>
        <w:rPr>
          <w:lang w:val="en-US"/>
        </w:rPr>
      </w:pPr>
    </w:p>
    <w:p w:rsidR="00BA5F4C" w:rsidRDefault="00BA5F4C" w:rsidP="00953C26">
      <w:pPr>
        <w:ind w:right="-1"/>
        <w:rPr>
          <w:lang w:val="en-US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 xml:space="preserve">  БЕЛЯНИЦКОГО 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953C26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26.05.2014</w:t>
      </w:r>
      <w:r w:rsidR="00BA5F4C"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6971D1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.Беляницы                                      </w:t>
      </w:r>
      <w:r w:rsidR="006971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№17-па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953C26" w:rsidRDefault="00BA5F4C" w:rsidP="00953C26">
      <w:pPr>
        <w:pStyle w:val="a4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>Об утверждении  долгосрочной целевой программы</w:t>
      </w:r>
    </w:p>
    <w:p w:rsidR="00BA5F4C" w:rsidRPr="00953C26" w:rsidRDefault="00BA5F4C" w:rsidP="00953C26">
      <w:pPr>
        <w:pStyle w:val="a4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 xml:space="preserve">«Профилактика терроризма и экстремизма в </w:t>
      </w:r>
      <w:r w:rsidR="00953C26">
        <w:rPr>
          <w:rFonts w:ascii="Arial" w:hAnsi="Arial" w:cs="Arial"/>
          <w:sz w:val="24"/>
          <w:szCs w:val="24"/>
          <w:lang w:eastAsia="ru-RU"/>
        </w:rPr>
        <w:t>Беляницком</w:t>
      </w:r>
    </w:p>
    <w:p w:rsidR="00BA5F4C" w:rsidRPr="00953C26" w:rsidRDefault="00BA5F4C" w:rsidP="00953C26">
      <w:pPr>
        <w:pStyle w:val="a4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 xml:space="preserve">сельском </w:t>
      </w:r>
      <w:proofErr w:type="gramStart"/>
      <w:r w:rsidRPr="00953C26">
        <w:rPr>
          <w:rFonts w:ascii="Arial" w:hAnsi="Arial" w:cs="Arial"/>
          <w:sz w:val="24"/>
          <w:szCs w:val="24"/>
          <w:lang w:eastAsia="ru-RU"/>
        </w:rPr>
        <w:t>поселении</w:t>
      </w:r>
      <w:proofErr w:type="gramEnd"/>
      <w:r w:rsidRPr="00953C26">
        <w:rPr>
          <w:rFonts w:ascii="Arial" w:hAnsi="Arial" w:cs="Arial"/>
          <w:sz w:val="24"/>
          <w:szCs w:val="24"/>
          <w:lang w:eastAsia="ru-RU"/>
        </w:rPr>
        <w:t xml:space="preserve"> Сонковского района</w:t>
      </w:r>
    </w:p>
    <w:p w:rsidR="00BA5F4C" w:rsidRPr="00953C26" w:rsidRDefault="00BA5F4C" w:rsidP="00953C26">
      <w:pPr>
        <w:pStyle w:val="a4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>Тверской области на 2014-2016 годы»</w:t>
      </w:r>
    </w:p>
    <w:p w:rsidR="00BA5F4C" w:rsidRPr="00953C26" w:rsidRDefault="00BA5F4C" w:rsidP="00953C26">
      <w:pPr>
        <w:pStyle w:val="a4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целях реализации полномочия администрации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Сонковского района Тверской области ПОСТАНОВЛЯЕТ: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долгосрочную целевую программу «Профилактика терроризма и экстремизма в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 xml:space="preserve">Беляницком 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Сонковского района Тверской области на 2014-2016 годы» согласно приложению.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A5F4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A5F4C" w:rsidRDefault="00BA5F4C" w:rsidP="00953C26">
      <w:pPr>
        <w:spacing w:before="100" w:beforeAutospacing="1" w:line="240" w:lineRule="auto"/>
        <w:ind w:left="0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подписания и подлежит официальному обнародованию в установленном порядке.</w:t>
      </w:r>
    </w:p>
    <w:p w:rsidR="006971D1" w:rsidRPr="00BA5F4C" w:rsidRDefault="006971D1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5F4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Тверской области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Н.Б.Серов</w:t>
      </w:r>
    </w:p>
    <w:p w:rsidR="00953C26" w:rsidRDefault="00953C26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26" w:rsidRPr="00BA5F4C" w:rsidRDefault="00953C26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953C26" w:rsidRDefault="00BA5F4C" w:rsidP="00953C26">
      <w:pPr>
        <w:pStyle w:val="a4"/>
        <w:jc w:val="right"/>
        <w:rPr>
          <w:sz w:val="24"/>
          <w:szCs w:val="24"/>
          <w:lang w:eastAsia="ru-RU"/>
        </w:rPr>
      </w:pPr>
      <w:r w:rsidRPr="00953C26">
        <w:rPr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                     </w:t>
      </w:r>
      <w:r w:rsidRPr="00953C26">
        <w:rPr>
          <w:rFonts w:ascii="Arial" w:hAnsi="Arial" w:cs="Arial"/>
          <w:sz w:val="24"/>
          <w:szCs w:val="24"/>
          <w:lang w:eastAsia="ru-RU"/>
        </w:rPr>
        <w:t>Утверждена </w:t>
      </w:r>
    </w:p>
    <w:p w:rsidR="00BA5F4C" w:rsidRPr="00953C26" w:rsidRDefault="00BA5F4C" w:rsidP="00953C26">
      <w:pPr>
        <w:pStyle w:val="a4"/>
        <w:jc w:val="right"/>
        <w:rPr>
          <w:sz w:val="24"/>
          <w:szCs w:val="24"/>
          <w:lang w:eastAsia="ru-RU"/>
        </w:rPr>
      </w:pPr>
      <w:r w:rsidRPr="00953C26">
        <w:rPr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Pr="00953C26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BA5F4C" w:rsidRPr="00953C26" w:rsidRDefault="00BA5F4C" w:rsidP="00953C26">
      <w:pPr>
        <w:pStyle w:val="a4"/>
        <w:jc w:val="right"/>
        <w:rPr>
          <w:sz w:val="24"/>
          <w:szCs w:val="24"/>
          <w:lang w:eastAsia="ru-RU"/>
        </w:rPr>
      </w:pPr>
      <w:r w:rsidRPr="00953C26">
        <w:rPr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                  </w:t>
      </w:r>
      <w:r w:rsidR="00953C26" w:rsidRPr="00953C26">
        <w:rPr>
          <w:rFonts w:ascii="Arial" w:hAnsi="Arial" w:cs="Arial"/>
          <w:sz w:val="24"/>
          <w:szCs w:val="24"/>
          <w:lang w:eastAsia="ru-RU"/>
        </w:rPr>
        <w:t>Беляницкого</w:t>
      </w:r>
      <w:r w:rsidRPr="00953C26">
        <w:rPr>
          <w:rFonts w:ascii="Arial" w:hAnsi="Arial" w:cs="Arial"/>
          <w:sz w:val="24"/>
          <w:szCs w:val="24"/>
          <w:lang w:eastAsia="ru-RU"/>
        </w:rPr>
        <w:t xml:space="preserve"> сельского поселения </w:t>
      </w:r>
    </w:p>
    <w:p w:rsidR="00BA5F4C" w:rsidRPr="00953C26" w:rsidRDefault="00BA5F4C" w:rsidP="00953C26">
      <w:pPr>
        <w:pStyle w:val="a4"/>
        <w:jc w:val="right"/>
        <w:rPr>
          <w:sz w:val="24"/>
          <w:szCs w:val="24"/>
          <w:lang w:eastAsia="ru-RU"/>
        </w:rPr>
      </w:pPr>
      <w:r w:rsidRPr="00953C26">
        <w:rPr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953C26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53C26">
        <w:rPr>
          <w:rFonts w:ascii="Arial" w:hAnsi="Arial" w:cs="Arial"/>
          <w:sz w:val="24"/>
          <w:szCs w:val="24"/>
          <w:lang w:eastAsia="ru-RU"/>
        </w:rPr>
        <w:t>26.05.</w:t>
      </w:r>
      <w:r w:rsidRPr="00953C26">
        <w:rPr>
          <w:rFonts w:ascii="Arial" w:hAnsi="Arial" w:cs="Arial"/>
          <w:sz w:val="24"/>
          <w:szCs w:val="24"/>
          <w:lang w:eastAsia="ru-RU"/>
        </w:rPr>
        <w:t xml:space="preserve">2014 № </w:t>
      </w:r>
      <w:r w:rsidR="00953C26">
        <w:rPr>
          <w:rFonts w:ascii="Arial" w:hAnsi="Arial" w:cs="Arial"/>
          <w:sz w:val="24"/>
          <w:szCs w:val="24"/>
          <w:lang w:eastAsia="ru-RU"/>
        </w:rPr>
        <w:t>17</w:t>
      </w:r>
      <w:r w:rsidRPr="00953C26">
        <w:rPr>
          <w:rFonts w:ascii="Arial" w:hAnsi="Arial" w:cs="Arial"/>
          <w:sz w:val="24"/>
          <w:szCs w:val="24"/>
          <w:lang w:eastAsia="ru-RU"/>
        </w:rPr>
        <w:t>-па</w:t>
      </w:r>
    </w:p>
    <w:p w:rsidR="00BA5F4C" w:rsidRPr="00953C26" w:rsidRDefault="00BA5F4C" w:rsidP="00953C26">
      <w:pPr>
        <w:pStyle w:val="a4"/>
        <w:jc w:val="right"/>
        <w:rPr>
          <w:sz w:val="24"/>
          <w:szCs w:val="24"/>
          <w:lang w:eastAsia="ru-RU"/>
        </w:rPr>
      </w:pPr>
    </w:p>
    <w:p w:rsidR="00BA5F4C" w:rsidRPr="00953C26" w:rsidRDefault="00BA5F4C" w:rsidP="00953C26">
      <w:pPr>
        <w:spacing w:before="100" w:beforeAutospacing="1" w:line="240" w:lineRule="auto"/>
        <w:ind w:left="0" w:right="-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953C26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3C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BA5F4C" w:rsidRPr="00953C26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F4C" w:rsidRPr="00953C26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F4C" w:rsidRPr="00953C26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3C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«Профилактика терроризма и экстремизма в </w:t>
      </w:r>
      <w:r w:rsidR="00953C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Беляницком</w:t>
      </w:r>
      <w:r w:rsidRPr="00953C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Сонковского района Тверской области на 2014-2016 годы»</w:t>
      </w:r>
    </w:p>
    <w:p w:rsidR="00BA5F4C" w:rsidRPr="00953C26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F4C" w:rsidRPr="00953C26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953C26" w:rsidRDefault="00953C26" w:rsidP="00953C26">
      <w:pPr>
        <w:spacing w:before="100" w:beforeAutospacing="1" w:line="240" w:lineRule="auto"/>
        <w:ind w:left="0" w:right="-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53C26">
        <w:rPr>
          <w:rFonts w:ascii="Arial" w:eastAsia="Times New Roman" w:hAnsi="Arial" w:cs="Arial"/>
          <w:sz w:val="24"/>
          <w:szCs w:val="24"/>
          <w:lang w:eastAsia="ru-RU"/>
        </w:rPr>
        <w:t>.Беляницы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953C26" w:rsidRDefault="00BA5F4C" w:rsidP="00953C2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BA5F4C" w:rsidRPr="00953C26" w:rsidRDefault="00BA5F4C" w:rsidP="00953C2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>долгосрочной целевой программы «Профилактика терроризма</w:t>
      </w:r>
    </w:p>
    <w:p w:rsidR="00BA5F4C" w:rsidRPr="00953C26" w:rsidRDefault="00BA5F4C" w:rsidP="00953C2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>и экстремизма в</w:t>
      </w:r>
      <w:r w:rsidR="006971D1">
        <w:rPr>
          <w:rFonts w:ascii="Arial" w:hAnsi="Arial" w:cs="Arial"/>
          <w:sz w:val="24"/>
          <w:szCs w:val="24"/>
          <w:lang w:eastAsia="ru-RU"/>
        </w:rPr>
        <w:t xml:space="preserve"> Беляницком</w:t>
      </w:r>
      <w:r w:rsidRPr="00953C26">
        <w:rPr>
          <w:rFonts w:ascii="Arial" w:hAnsi="Arial" w:cs="Arial"/>
          <w:sz w:val="24"/>
          <w:szCs w:val="24"/>
          <w:lang w:eastAsia="ru-RU"/>
        </w:rPr>
        <w:t xml:space="preserve"> сельском поселении Сонковского района</w:t>
      </w:r>
    </w:p>
    <w:p w:rsidR="00BA5F4C" w:rsidRPr="00953C26" w:rsidRDefault="00BA5F4C" w:rsidP="00953C2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953C26">
        <w:rPr>
          <w:rFonts w:ascii="Arial" w:hAnsi="Arial" w:cs="Arial"/>
          <w:sz w:val="24"/>
          <w:szCs w:val="24"/>
          <w:lang w:eastAsia="ru-RU"/>
        </w:rPr>
        <w:t>Тверской области  на 2014-2016 годы»</w:t>
      </w:r>
    </w:p>
    <w:p w:rsidR="00BA5F4C" w:rsidRPr="00953C26" w:rsidRDefault="00BA5F4C" w:rsidP="00953C2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63" w:type="dxa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7585"/>
      </w:tblGrid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«Профилактика терроризма и экстремизма в Горском сельском поселении Сонковского района Тверской области  на 2014-2016 годы»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53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Беляницкого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Сонковского района Тверской области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53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Беляницкого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Сонковского района Тверской области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программы: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межнационального согласия;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программы: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сведение к минимуму проявлений терроризма и экстремизма на территории поселения;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проведение воспитательной, пропагандистской работы с 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населением поселения, направленной на предупреждение террористической и    экстремистской деятельности, повышение бдительности.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будет осуществляться в течение 2014 – 2016 гг. в 3 этапа: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2014 год;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2015 год;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2016 год.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Противодействия проникновению в общественное сознание идей религиозного фундаментализма, экстремизма и    нетерпимости.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общеобразовательного учреждения поселения </w:t>
            </w: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согласованию), руководители учреждений культуры поселения, участковый (по согласованию), сотрудники Сонковского пункта полиции МО МВД России «Краснохолмский» (по согласованию), Администрация сельского поселения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Программе: 4.0 тыс. руб.,           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A5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2014 -  -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2015 -  2000.0</w:t>
            </w:r>
          </w:p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 – 2000.0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Программы осуществляется из бюджета сельского поселения.        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5 апреля 2013 г. N 44-ФЗ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2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7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выполнением настоящей Программы  осуществляет администрация </w:t>
            </w: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</w:tbl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BA5F4C">
        <w:rPr>
          <w:rFonts w:ascii="Arial" w:eastAsia="Times New Roman" w:hAnsi="Arial" w:cs="Arial"/>
          <w:sz w:val="24"/>
          <w:szCs w:val="24"/>
          <w:lang w:eastAsia="ru-RU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программы, сроки и этапы ее реализации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BA5F4C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работы с населением поселения, направленной на</w:t>
      </w:r>
      <w:proofErr w:type="gramEnd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предупреждение террористической и экстремистской деятельности, повышения бдительности.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 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Программа будет осуществлена в течение 2014 - 2016 годов в 3 этапа: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Программные мероприятия</w:t>
      </w:r>
      <w:proofErr w:type="gramStart"/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- организационно-технические мероприятия.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Информационно-пропагандистское противодействие терроризму и экстремизму</w:t>
      </w:r>
      <w:proofErr w:type="gramStart"/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- проведение «круглых столов» в МОУ «</w:t>
      </w:r>
      <w:r w:rsidR="006971D1">
        <w:rPr>
          <w:rFonts w:ascii="Arial" w:eastAsia="Times New Roman" w:hAnsi="Arial" w:cs="Arial"/>
          <w:sz w:val="24"/>
          <w:szCs w:val="24"/>
          <w:lang w:eastAsia="ru-RU"/>
        </w:rPr>
        <w:t>Беляницкая СОШ»;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профилактике терроризма и экстремизма через информационные стенды;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- проведение лекций и бесед в МОУ «</w:t>
      </w:r>
      <w:r w:rsidR="006971D1">
        <w:rPr>
          <w:rFonts w:ascii="Arial" w:eastAsia="Times New Roman" w:hAnsi="Arial" w:cs="Arial"/>
          <w:sz w:val="24"/>
          <w:szCs w:val="24"/>
          <w:lang w:eastAsia="ru-RU"/>
        </w:rPr>
        <w:t>Беляницкая СОШ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>», направленных на профилактику проявлений экстремизма, терроризма, преступлений против личности, общества, государства;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- распространение памяток, листовок среди населения «Терроризм – угроза обществу».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Организационно-технические мероприятия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проводить  обследование потенциально опасных объектов, объектов соцкультбыта, пустующих домов на территории сельского поселения.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Ресурсное обеспечение Программы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предполагается осуществлять за счет бюджета поселения.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Для реализации Программных мероприятий  необходимо  4 тысячи рублей.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Организация управления реализацией Программы и </w:t>
      </w:r>
      <w:proofErr w:type="gramStart"/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ее выполнения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программных мероприятий осуществляется администрацией </w:t>
      </w:r>
      <w:r w:rsidR="00953C26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5F4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BA5F4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Ожидаемые результаты реализации Программы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Система программных мероприятий</w:t>
      </w:r>
    </w:p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2" w:type="dxa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92"/>
        <w:gridCol w:w="2392"/>
        <w:gridCol w:w="1831"/>
        <w:gridCol w:w="3072"/>
      </w:tblGrid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10098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I. Информационно-пропагандистское противодействие терроризму и экстремизму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«круглых столов»  МОУ «</w:t>
            </w:r>
            <w:r w:rsidR="00697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Беляницкая СОШ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МОУ </w:t>
            </w:r>
            <w:r w:rsidR="00697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«Беляницкая СОШ»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 через информационные стенды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Главы администрации </w:t>
            </w: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лекций и бесед в МОУ «</w:t>
            </w:r>
            <w:r w:rsidR="00697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Беляницкая СОШ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поселения, участковый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поселения, участковый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тыс.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рейды по обеспечению правопорядка и профилактики в местах массового отдыха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сельского поселения, сотрудники Сонковского ПП МО МВД России «Краснохолмский» (по согласованию),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период проведения мероприятий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наблюдения за  парковкой   транспорта возле здания школы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10098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учебы с персоналом учреждений культуры и образования поселения по вопросам </w:t>
            </w: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предупреждения террористических актов и правилам поведения при их возникновении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поселения, участковый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A5F4C" w:rsidRPr="00BA5F4C" w:rsidTr="00953C26">
        <w:trPr>
          <w:tblCellSpacing w:w="6" w:type="dxa"/>
        </w:trPr>
        <w:tc>
          <w:tcPr>
            <w:tcW w:w="4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комплексных обследований</w:t>
            </w:r>
          </w:p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потенциально опасных объектов,   соцкультбыта, пустующих домов на территории сельского поселения</w:t>
            </w:r>
          </w:p>
        </w:tc>
        <w:tc>
          <w:tcPr>
            <w:tcW w:w="2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сельского поселения, руководители объектов, участковый (по согласованию)</w:t>
            </w:r>
          </w:p>
        </w:tc>
        <w:tc>
          <w:tcPr>
            <w:tcW w:w="18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F4C" w:rsidRPr="00BA5F4C" w:rsidRDefault="00BA5F4C" w:rsidP="006971D1">
            <w:pPr>
              <w:spacing w:before="100" w:beforeAutospacing="1" w:after="100" w:afterAutospacing="1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BA5F4C" w:rsidRPr="00BA5F4C" w:rsidRDefault="00BA5F4C" w:rsidP="00953C26">
      <w:pPr>
        <w:spacing w:before="100" w:beforeAutospacing="1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 w:rsidP="00BA5F4C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4C" w:rsidRPr="00BA5F4C" w:rsidRDefault="00BA5F4C">
      <w:pPr>
        <w:rPr>
          <w:lang w:val="en-US"/>
        </w:rPr>
      </w:pPr>
    </w:p>
    <w:sectPr w:rsidR="00BA5F4C" w:rsidRPr="00BA5F4C" w:rsidSect="00953C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4C"/>
    <w:rsid w:val="00066ECD"/>
    <w:rsid w:val="003E18B9"/>
    <w:rsid w:val="006971D1"/>
    <w:rsid w:val="00885085"/>
    <w:rsid w:val="00953C26"/>
    <w:rsid w:val="00B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F4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3C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2014-05-30T10:02:00Z</dcterms:created>
  <dcterms:modified xsi:type="dcterms:W3CDTF">2014-05-30T12:24:00Z</dcterms:modified>
</cp:coreProperties>
</file>