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4"/>
        <w:gridCol w:w="662"/>
        <w:gridCol w:w="7034"/>
        <w:gridCol w:w="1546"/>
      </w:tblGrid>
      <w:tr w:rsidR="001A71E0" w:rsidRPr="001A71E0" w:rsidTr="005104BB">
        <w:trPr>
          <w:trHeight w:val="8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A71E0" w:rsidRPr="001A71E0" w:rsidTr="001A71E0">
        <w:trPr>
          <w:trHeight w:val="24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1A71E0" w:rsidRPr="001A71E0" w:rsidRDefault="001A71E0" w:rsidP="00510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A71E0">
              <w:rPr>
                <w:rFonts w:ascii="Arial" w:hAnsi="Arial" w:cs="Arial"/>
                <w:b/>
                <w:bCs/>
                <w:color w:val="000000"/>
              </w:rPr>
              <w:t>Приложение 10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1A71E0" w:rsidRPr="001A71E0" w:rsidRDefault="001A71E0" w:rsidP="00510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A71E0" w:rsidRPr="001A71E0" w:rsidTr="001A71E0">
        <w:trPr>
          <w:trHeight w:val="24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1A71E0" w:rsidRPr="001A71E0" w:rsidRDefault="001A71E0" w:rsidP="00510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A71E0">
              <w:rPr>
                <w:rFonts w:ascii="Arial" w:hAnsi="Arial" w:cs="Arial"/>
                <w:color w:val="000000"/>
              </w:rPr>
              <w:t>к решению Совета депутатов Беляницкого сельского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1A71E0" w:rsidRPr="001A71E0" w:rsidRDefault="001A71E0" w:rsidP="00510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A71E0" w:rsidRPr="001A71E0" w:rsidTr="001A71E0">
        <w:trPr>
          <w:trHeight w:val="24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1A71E0" w:rsidRPr="001A71E0" w:rsidRDefault="001A71E0" w:rsidP="00510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A71E0">
              <w:rPr>
                <w:rFonts w:ascii="Arial" w:hAnsi="Arial" w:cs="Arial"/>
                <w:color w:val="000000"/>
              </w:rPr>
              <w:t>поселения Сонковского</w:t>
            </w:r>
            <w:r w:rsidR="005104BB">
              <w:rPr>
                <w:rFonts w:ascii="Arial" w:hAnsi="Arial" w:cs="Arial"/>
                <w:color w:val="000000"/>
              </w:rPr>
              <w:t xml:space="preserve"> района Тверской области от 24.12.</w:t>
            </w:r>
            <w:r w:rsidRPr="001A71E0">
              <w:rPr>
                <w:rFonts w:ascii="Arial" w:hAnsi="Arial" w:cs="Arial"/>
                <w:color w:val="000000"/>
              </w:rPr>
              <w:t>2014 №</w:t>
            </w:r>
            <w:r w:rsidR="005104BB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1A71E0" w:rsidRPr="001A71E0" w:rsidRDefault="001A71E0" w:rsidP="00510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A71E0" w:rsidRPr="001A71E0" w:rsidTr="001A71E0">
        <w:trPr>
          <w:trHeight w:val="24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1A71E0" w:rsidRPr="001A71E0" w:rsidRDefault="001A71E0" w:rsidP="00510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A71E0">
              <w:rPr>
                <w:rFonts w:ascii="Arial" w:hAnsi="Arial" w:cs="Arial"/>
                <w:color w:val="000000"/>
              </w:rPr>
              <w:t xml:space="preserve">"О бюджете муниципального образования Беляницкое </w:t>
            </w:r>
            <w:proofErr w:type="gramStart"/>
            <w:r w:rsidRPr="001A71E0">
              <w:rPr>
                <w:rFonts w:ascii="Arial" w:hAnsi="Arial" w:cs="Arial"/>
                <w:color w:val="000000"/>
              </w:rPr>
              <w:t>сельское</w:t>
            </w:r>
            <w:proofErr w:type="gramEnd"/>
          </w:p>
          <w:p w:rsidR="001A71E0" w:rsidRPr="001A71E0" w:rsidRDefault="001A71E0" w:rsidP="00510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1A71E0" w:rsidRPr="001A71E0" w:rsidRDefault="001A71E0" w:rsidP="00510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A71E0" w:rsidRPr="001A71E0" w:rsidTr="001A71E0">
        <w:trPr>
          <w:trHeight w:val="24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1A71E0" w:rsidRPr="001A71E0" w:rsidRDefault="001A71E0" w:rsidP="00510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A71E0">
              <w:rPr>
                <w:rFonts w:ascii="Arial" w:hAnsi="Arial" w:cs="Arial"/>
                <w:color w:val="000000"/>
              </w:rPr>
              <w:t>поселение Сонковского района Тверской области на 2015 год".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1A71E0" w:rsidRDefault="001A71E0" w:rsidP="00510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5104BB" w:rsidRDefault="005104BB" w:rsidP="00510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5104BB" w:rsidRPr="001A71E0" w:rsidRDefault="005104BB" w:rsidP="00510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1A71E0" w:rsidRPr="001A71E0" w:rsidTr="001A71E0">
        <w:trPr>
          <w:trHeight w:val="247"/>
        </w:trPr>
        <w:tc>
          <w:tcPr>
            <w:tcW w:w="10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71E0"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 на реализацию муниципальных программ муниципального образования Беляницкое сельское поселение Сонковского района Тверской области по целевым статьям и главным распорядителям на 2015 год.</w:t>
            </w:r>
          </w:p>
        </w:tc>
      </w:tr>
      <w:tr w:rsidR="001A71E0" w:rsidRPr="001A71E0" w:rsidTr="001A71E0">
        <w:trPr>
          <w:trHeight w:val="98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A71E0" w:rsidRPr="001A71E0" w:rsidTr="001A71E0">
        <w:trPr>
          <w:trHeight w:val="24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A71E0">
              <w:rPr>
                <w:rFonts w:ascii="Arial" w:hAnsi="Arial" w:cs="Arial"/>
                <w:color w:val="000000"/>
              </w:rPr>
              <w:t>тыс. руб.</w:t>
            </w:r>
          </w:p>
        </w:tc>
      </w:tr>
      <w:tr w:rsidR="001A71E0" w:rsidRPr="001A71E0" w:rsidTr="001A71E0">
        <w:trPr>
          <w:trHeight w:val="24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A71E0"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A71E0">
              <w:rPr>
                <w:rFonts w:ascii="Arial" w:hAnsi="Arial" w:cs="Arial"/>
                <w:color w:val="000000"/>
              </w:rPr>
              <w:t>ППП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A71E0">
              <w:rPr>
                <w:rFonts w:ascii="Arial" w:hAnsi="Arial" w:cs="Arial"/>
                <w:color w:val="000000"/>
              </w:rPr>
              <w:t xml:space="preserve">Наименование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A71E0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1A71E0" w:rsidRPr="001A71E0" w:rsidTr="001A71E0">
        <w:trPr>
          <w:trHeight w:val="247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A71E0" w:rsidRPr="001A71E0" w:rsidTr="001A71E0">
        <w:trPr>
          <w:trHeight w:val="24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A71E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A71E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A71E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A71E0">
              <w:rPr>
                <w:rFonts w:ascii="Arial" w:hAnsi="Arial" w:cs="Arial"/>
                <w:color w:val="000000"/>
              </w:rPr>
              <w:t>7</w:t>
            </w:r>
          </w:p>
        </w:tc>
      </w:tr>
      <w:tr w:rsidR="001A71E0" w:rsidRPr="001A71E0" w:rsidTr="001A71E0">
        <w:trPr>
          <w:trHeight w:val="116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71E0">
              <w:rPr>
                <w:rFonts w:ascii="Arial" w:hAnsi="Arial" w:cs="Arial"/>
                <w:b/>
                <w:bCs/>
                <w:color w:val="000000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2014-2017 годы"</w:t>
            </w:r>
          </w:p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A71E0">
              <w:rPr>
                <w:rFonts w:ascii="Arial" w:hAnsi="Arial" w:cs="Arial"/>
                <w:color w:val="000000"/>
              </w:rPr>
              <w:t>2 391,453</w:t>
            </w:r>
          </w:p>
        </w:tc>
      </w:tr>
      <w:tr w:rsidR="001A71E0" w:rsidRPr="001A71E0" w:rsidTr="001A71E0">
        <w:trPr>
          <w:trHeight w:val="4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A71E0">
              <w:rPr>
                <w:rFonts w:ascii="Arial" w:hAnsi="Arial" w:cs="Arial"/>
                <w:b/>
                <w:bCs/>
                <w:i/>
                <w:iCs/>
                <w:color w:val="000000"/>
              </w:rPr>
              <w:t>1110000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A71E0">
              <w:rPr>
                <w:rFonts w:ascii="Arial" w:hAnsi="Arial" w:cs="Arial"/>
                <w:b/>
                <w:bCs/>
                <w:i/>
                <w:iCs/>
                <w:color w:val="000000"/>
              </w:rPr>
              <w:t>701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A71E0">
              <w:rPr>
                <w:rFonts w:ascii="Arial" w:hAnsi="Arial" w:cs="Arial"/>
                <w:b/>
                <w:bCs/>
                <w:i/>
                <w:iCs/>
                <w:color w:val="000000"/>
              </w:rPr>
              <w:t>Подпрограмма  1 Повышение эффективности муниципального управления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A71E0">
              <w:rPr>
                <w:rFonts w:ascii="Arial" w:hAnsi="Arial" w:cs="Arial"/>
                <w:b/>
                <w:bCs/>
                <w:i/>
                <w:iCs/>
                <w:color w:val="000000"/>
              </w:rPr>
              <w:t>138,250</w:t>
            </w:r>
          </w:p>
        </w:tc>
      </w:tr>
      <w:tr w:rsidR="001A71E0" w:rsidRPr="001A71E0" w:rsidTr="001A71E0">
        <w:trPr>
          <w:trHeight w:val="4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A71E0">
              <w:rPr>
                <w:rFonts w:ascii="Arial" w:hAnsi="Arial" w:cs="Arial"/>
                <w:color w:val="000000"/>
              </w:rPr>
              <w:t>1112102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71E0">
              <w:rPr>
                <w:rFonts w:ascii="Arial" w:hAnsi="Arial" w:cs="Arial"/>
                <w:i/>
                <w:iCs/>
                <w:color w:val="000000"/>
              </w:rPr>
              <w:t>701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A71E0">
              <w:rPr>
                <w:rFonts w:ascii="Arial" w:hAnsi="Arial" w:cs="Arial"/>
                <w:color w:val="000000"/>
              </w:rPr>
              <w:t>Создание, ведение и наполнение официального сайта администрации сельского поселения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A71E0">
              <w:rPr>
                <w:rFonts w:ascii="Arial" w:hAnsi="Arial" w:cs="Arial"/>
                <w:color w:val="000000"/>
              </w:rPr>
              <w:t>50,000</w:t>
            </w:r>
          </w:p>
        </w:tc>
      </w:tr>
      <w:tr w:rsidR="001A71E0" w:rsidRPr="001A71E0" w:rsidTr="001A71E0">
        <w:trPr>
          <w:trHeight w:val="4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A71E0">
              <w:rPr>
                <w:rFonts w:ascii="Arial" w:hAnsi="Arial" w:cs="Arial"/>
                <w:color w:val="000000"/>
              </w:rPr>
              <w:t>1115118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71E0">
              <w:rPr>
                <w:rFonts w:ascii="Arial" w:hAnsi="Arial" w:cs="Arial"/>
                <w:i/>
                <w:iCs/>
                <w:color w:val="000000"/>
              </w:rPr>
              <w:t>701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A71E0">
              <w:rPr>
                <w:rFonts w:ascii="Arial" w:hAnsi="Arial" w:cs="Arial"/>
                <w:color w:val="000000"/>
              </w:rPr>
              <w:t>Расходы на финансовое обеспечение расходов на осуществление первичного воинского учет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A71E0">
              <w:rPr>
                <w:rFonts w:ascii="Arial" w:hAnsi="Arial" w:cs="Arial"/>
                <w:color w:val="000000"/>
              </w:rPr>
              <w:t>61,500</w:t>
            </w:r>
          </w:p>
        </w:tc>
      </w:tr>
      <w:tr w:rsidR="001A71E0" w:rsidRPr="001A71E0" w:rsidTr="001A71E0">
        <w:trPr>
          <w:trHeight w:val="92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A71E0">
              <w:rPr>
                <w:rFonts w:ascii="Arial" w:hAnsi="Arial" w:cs="Arial"/>
                <w:color w:val="000000"/>
              </w:rPr>
              <w:t>1117541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71E0">
              <w:rPr>
                <w:rFonts w:ascii="Arial" w:hAnsi="Arial" w:cs="Arial"/>
                <w:i/>
                <w:iCs/>
                <w:color w:val="000000"/>
              </w:rPr>
              <w:t>701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A71E0">
              <w:rPr>
                <w:rFonts w:ascii="Arial" w:hAnsi="Arial" w:cs="Arial"/>
                <w:color w:val="000000"/>
              </w:rPr>
              <w:t>Расходы на финансовое обеспечение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A71E0">
              <w:rPr>
                <w:rFonts w:ascii="Arial" w:hAnsi="Arial" w:cs="Arial"/>
                <w:color w:val="000000"/>
              </w:rPr>
              <w:t>0,150</w:t>
            </w:r>
          </w:p>
        </w:tc>
      </w:tr>
      <w:tr w:rsidR="001A71E0" w:rsidRPr="001A71E0" w:rsidTr="001A71E0">
        <w:trPr>
          <w:trHeight w:val="69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A71E0">
              <w:rPr>
                <w:rFonts w:ascii="Arial" w:hAnsi="Arial" w:cs="Arial"/>
                <w:color w:val="000000"/>
              </w:rPr>
              <w:t>1117801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71E0">
              <w:rPr>
                <w:rFonts w:ascii="Arial" w:hAnsi="Arial" w:cs="Arial"/>
                <w:i/>
                <w:iCs/>
                <w:color w:val="000000"/>
              </w:rPr>
              <w:t>701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A71E0">
              <w:rPr>
                <w:rFonts w:ascii="Arial" w:hAnsi="Arial" w:cs="Arial"/>
                <w:color w:val="000000"/>
              </w:rPr>
              <w:t xml:space="preserve">Расходы на финансовое обеспечение расходов на осуществление переданных полномочий по формированию, исполнению и </w:t>
            </w:r>
            <w:proofErr w:type="gramStart"/>
            <w:r w:rsidRPr="001A71E0">
              <w:rPr>
                <w:rFonts w:ascii="Arial" w:hAnsi="Arial" w:cs="Arial"/>
                <w:color w:val="000000"/>
              </w:rPr>
              <w:t>контролю за</w:t>
            </w:r>
            <w:proofErr w:type="gramEnd"/>
            <w:r w:rsidRPr="001A71E0">
              <w:rPr>
                <w:rFonts w:ascii="Arial" w:hAnsi="Arial" w:cs="Arial"/>
                <w:color w:val="000000"/>
              </w:rPr>
              <w:t xml:space="preserve"> исполнением бюджета поселения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A71E0">
              <w:rPr>
                <w:rFonts w:ascii="Arial" w:hAnsi="Arial" w:cs="Arial"/>
                <w:color w:val="000000"/>
              </w:rPr>
              <w:t>26,600</w:t>
            </w:r>
          </w:p>
        </w:tc>
      </w:tr>
      <w:tr w:rsidR="001A71E0" w:rsidRPr="001A71E0" w:rsidTr="001A71E0">
        <w:trPr>
          <w:trHeight w:val="49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A71E0">
              <w:rPr>
                <w:rFonts w:ascii="Arial" w:hAnsi="Arial" w:cs="Arial"/>
                <w:b/>
                <w:bCs/>
                <w:i/>
                <w:iCs/>
                <w:color w:val="000000"/>
              </w:rPr>
              <w:t>1120000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A71E0">
              <w:rPr>
                <w:rFonts w:ascii="Arial" w:hAnsi="Arial" w:cs="Arial"/>
                <w:b/>
                <w:bCs/>
                <w:i/>
                <w:iCs/>
                <w:color w:val="000000"/>
              </w:rPr>
              <w:t>701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A71E0">
              <w:rPr>
                <w:rFonts w:ascii="Arial" w:hAnsi="Arial" w:cs="Arial"/>
                <w:b/>
                <w:bCs/>
                <w:i/>
                <w:iCs/>
                <w:color w:val="000000"/>
              </w:rPr>
              <w:t>Подпрограмма 2  "Создание условий для обеспечения жизнедеятельности населения поселения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A71E0">
              <w:rPr>
                <w:rFonts w:ascii="Arial" w:hAnsi="Arial" w:cs="Arial"/>
                <w:b/>
                <w:bCs/>
                <w:i/>
                <w:iCs/>
                <w:color w:val="000000"/>
              </w:rPr>
              <w:t>673,703</w:t>
            </w:r>
          </w:p>
        </w:tc>
      </w:tr>
      <w:tr w:rsidR="001A71E0" w:rsidRPr="001A71E0" w:rsidTr="001A71E0">
        <w:trPr>
          <w:trHeight w:val="4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A71E0">
              <w:rPr>
                <w:rFonts w:ascii="Arial" w:hAnsi="Arial" w:cs="Arial"/>
                <w:color w:val="000000"/>
              </w:rPr>
              <w:t>1121101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71E0">
              <w:rPr>
                <w:rFonts w:ascii="Arial" w:hAnsi="Arial" w:cs="Arial"/>
                <w:i/>
                <w:iCs/>
                <w:color w:val="000000"/>
              </w:rPr>
              <w:t>701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A71E0">
              <w:rPr>
                <w:rFonts w:ascii="Arial" w:hAnsi="Arial" w:cs="Arial"/>
                <w:color w:val="000000"/>
              </w:rPr>
              <w:t>Расходы на финансовое обеспечение строительства и ремонта колодцев в населенных пунктах поселения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A71E0">
              <w:rPr>
                <w:rFonts w:ascii="Arial" w:hAnsi="Arial" w:cs="Arial"/>
                <w:color w:val="000000"/>
              </w:rPr>
              <w:t>55,190</w:t>
            </w:r>
          </w:p>
        </w:tc>
      </w:tr>
      <w:tr w:rsidR="001A71E0" w:rsidRPr="001A71E0" w:rsidTr="001A71E0">
        <w:trPr>
          <w:trHeight w:val="4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A71E0">
              <w:rPr>
                <w:rFonts w:ascii="Arial" w:hAnsi="Arial" w:cs="Arial"/>
                <w:color w:val="000000"/>
              </w:rPr>
              <w:t>1121102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71E0">
              <w:rPr>
                <w:rFonts w:ascii="Arial" w:hAnsi="Arial" w:cs="Arial"/>
                <w:i/>
                <w:iCs/>
                <w:color w:val="000000"/>
              </w:rPr>
              <w:t>701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A71E0">
              <w:rPr>
                <w:rFonts w:ascii="Arial" w:hAnsi="Arial" w:cs="Arial"/>
                <w:color w:val="000000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A71E0">
              <w:rPr>
                <w:rFonts w:ascii="Arial" w:hAnsi="Arial" w:cs="Arial"/>
                <w:color w:val="000000"/>
              </w:rPr>
              <w:t>219,500</w:t>
            </w:r>
          </w:p>
        </w:tc>
      </w:tr>
      <w:tr w:rsidR="001A71E0" w:rsidRPr="001A71E0" w:rsidTr="001A71E0">
        <w:trPr>
          <w:trHeight w:val="55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A71E0">
              <w:rPr>
                <w:rFonts w:ascii="Arial" w:hAnsi="Arial" w:cs="Arial"/>
                <w:color w:val="000000"/>
              </w:rPr>
              <w:t>1121204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71E0">
              <w:rPr>
                <w:rFonts w:ascii="Arial" w:hAnsi="Arial" w:cs="Arial"/>
                <w:i/>
                <w:iCs/>
                <w:color w:val="000000"/>
              </w:rPr>
              <w:t>701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A71E0">
              <w:rPr>
                <w:rFonts w:ascii="Arial" w:hAnsi="Arial" w:cs="Arial"/>
                <w:color w:val="000000"/>
              </w:rPr>
              <w:t xml:space="preserve">Расходы на обеспечение вывоза  бытовых отходов на территории Беляницкого сельского поселения Сонковского района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A71E0">
              <w:rPr>
                <w:rFonts w:ascii="Arial" w:hAnsi="Arial" w:cs="Arial"/>
                <w:color w:val="000000"/>
              </w:rPr>
              <w:t>100,000</w:t>
            </w:r>
          </w:p>
        </w:tc>
      </w:tr>
      <w:tr w:rsidR="001A71E0" w:rsidRPr="001A71E0" w:rsidTr="001A71E0">
        <w:trPr>
          <w:trHeight w:val="49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A71E0">
              <w:rPr>
                <w:rFonts w:ascii="Arial" w:hAnsi="Arial" w:cs="Arial"/>
                <w:color w:val="000000"/>
              </w:rPr>
              <w:t>1121402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71E0">
              <w:rPr>
                <w:rFonts w:ascii="Arial" w:hAnsi="Arial" w:cs="Arial"/>
                <w:i/>
                <w:iCs/>
                <w:color w:val="000000"/>
              </w:rPr>
              <w:t>701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A71E0">
              <w:rPr>
                <w:rFonts w:ascii="Arial" w:hAnsi="Arial" w:cs="Arial"/>
                <w:color w:val="000000"/>
              </w:rPr>
              <w:t xml:space="preserve">Расходы на обеспечение содержания улично-дорожной сети в населенных пунктах поселения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A71E0">
              <w:rPr>
                <w:rFonts w:ascii="Arial" w:hAnsi="Arial" w:cs="Arial"/>
                <w:color w:val="000000"/>
              </w:rPr>
              <w:t>299,013</w:t>
            </w:r>
          </w:p>
        </w:tc>
      </w:tr>
      <w:tr w:rsidR="001A71E0" w:rsidRPr="001A71E0" w:rsidTr="001A71E0">
        <w:trPr>
          <w:trHeight w:val="4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A71E0">
              <w:rPr>
                <w:rFonts w:ascii="Arial" w:hAnsi="Arial" w:cs="Arial"/>
                <w:b/>
                <w:bCs/>
                <w:i/>
                <w:iCs/>
                <w:color w:val="000000"/>
              </w:rPr>
              <w:t>1130000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A71E0">
              <w:rPr>
                <w:rFonts w:ascii="Arial" w:hAnsi="Arial" w:cs="Arial"/>
                <w:b/>
                <w:bCs/>
                <w:i/>
                <w:iCs/>
                <w:color w:val="000000"/>
              </w:rPr>
              <w:t>701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A71E0">
              <w:rPr>
                <w:rFonts w:ascii="Arial" w:hAnsi="Arial" w:cs="Arial"/>
                <w:b/>
                <w:bCs/>
                <w:i/>
                <w:iCs/>
                <w:color w:val="000000"/>
              </w:rPr>
              <w:t>Подпрограмма 3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A71E0">
              <w:rPr>
                <w:rFonts w:ascii="Arial" w:hAnsi="Arial" w:cs="Arial"/>
                <w:b/>
                <w:bCs/>
                <w:i/>
                <w:iCs/>
                <w:color w:val="000000"/>
              </w:rPr>
              <w:t>112,000</w:t>
            </w:r>
          </w:p>
        </w:tc>
      </w:tr>
      <w:tr w:rsidR="001A71E0" w:rsidRPr="001A71E0" w:rsidTr="001A71E0">
        <w:trPr>
          <w:trHeight w:val="4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A71E0">
              <w:rPr>
                <w:rFonts w:ascii="Arial" w:hAnsi="Arial" w:cs="Arial"/>
                <w:color w:val="000000"/>
              </w:rPr>
              <w:t>1131202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71E0">
              <w:rPr>
                <w:rFonts w:ascii="Arial" w:hAnsi="Arial" w:cs="Arial"/>
                <w:i/>
                <w:iCs/>
                <w:color w:val="000000"/>
              </w:rPr>
              <w:t>701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A71E0">
              <w:rPr>
                <w:rFonts w:ascii="Arial" w:hAnsi="Arial" w:cs="Arial"/>
                <w:color w:val="000000"/>
              </w:rPr>
              <w:t>Расходы на обеспечение функционирования добровольной пожарной дружины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A71E0">
              <w:rPr>
                <w:rFonts w:ascii="Arial" w:hAnsi="Arial" w:cs="Arial"/>
                <w:color w:val="000000"/>
              </w:rPr>
              <w:t>112,000</w:t>
            </w:r>
          </w:p>
        </w:tc>
      </w:tr>
      <w:tr w:rsidR="001A71E0" w:rsidRPr="001A71E0" w:rsidTr="001A71E0">
        <w:trPr>
          <w:trHeight w:val="24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A71E0">
              <w:rPr>
                <w:rFonts w:ascii="Arial" w:hAnsi="Arial" w:cs="Arial"/>
                <w:b/>
                <w:bCs/>
                <w:i/>
                <w:iCs/>
                <w:color w:val="000000"/>
              </w:rPr>
              <w:t>1110000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A71E0">
              <w:rPr>
                <w:rFonts w:ascii="Arial" w:hAnsi="Arial" w:cs="Arial"/>
                <w:b/>
                <w:bCs/>
                <w:i/>
                <w:iCs/>
                <w:color w:val="000000"/>
              </w:rPr>
              <w:t>701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A71E0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Обеспечивающая подпрограмма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A71E0">
              <w:rPr>
                <w:rFonts w:ascii="Arial" w:hAnsi="Arial" w:cs="Arial"/>
                <w:b/>
                <w:bCs/>
                <w:i/>
                <w:iCs/>
                <w:color w:val="000000"/>
              </w:rPr>
              <w:t>1 467,500</w:t>
            </w:r>
          </w:p>
        </w:tc>
      </w:tr>
      <w:tr w:rsidR="001A71E0" w:rsidRPr="001A71E0" w:rsidTr="001A71E0">
        <w:trPr>
          <w:trHeight w:val="24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A71E0">
              <w:rPr>
                <w:rFonts w:ascii="Arial" w:hAnsi="Arial" w:cs="Arial"/>
                <w:color w:val="000000"/>
              </w:rPr>
              <w:t>1199120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71E0">
              <w:rPr>
                <w:rFonts w:ascii="Arial" w:hAnsi="Arial" w:cs="Arial"/>
                <w:i/>
                <w:iCs/>
                <w:color w:val="000000"/>
              </w:rPr>
              <w:t>701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A71E0">
              <w:rPr>
                <w:rFonts w:ascii="Arial" w:hAnsi="Arial" w:cs="Arial"/>
                <w:color w:val="000000"/>
              </w:rPr>
              <w:t xml:space="preserve">Расходы по содержанию  аппарата администрации сельского </w:t>
            </w:r>
            <w:r w:rsidRPr="001A71E0">
              <w:rPr>
                <w:rFonts w:ascii="Arial" w:hAnsi="Arial" w:cs="Arial"/>
                <w:color w:val="000000"/>
              </w:rPr>
              <w:lastRenderedPageBreak/>
              <w:t xml:space="preserve">поселения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A71E0">
              <w:rPr>
                <w:rFonts w:ascii="Arial" w:hAnsi="Arial" w:cs="Arial"/>
                <w:color w:val="000000"/>
              </w:rPr>
              <w:lastRenderedPageBreak/>
              <w:t>979,500</w:t>
            </w:r>
          </w:p>
        </w:tc>
      </w:tr>
      <w:tr w:rsidR="001A71E0" w:rsidRPr="001A71E0" w:rsidTr="001A71E0">
        <w:trPr>
          <w:trHeight w:val="24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A71E0">
              <w:rPr>
                <w:rFonts w:ascii="Arial" w:hAnsi="Arial" w:cs="Arial"/>
                <w:color w:val="000000"/>
              </w:rPr>
              <w:lastRenderedPageBreak/>
              <w:t>1199130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A71E0">
              <w:rPr>
                <w:rFonts w:ascii="Arial" w:hAnsi="Arial" w:cs="Arial"/>
                <w:i/>
                <w:iCs/>
                <w:color w:val="000000"/>
              </w:rPr>
              <w:t>701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A71E0">
              <w:rPr>
                <w:rFonts w:ascii="Arial" w:hAnsi="Arial" w:cs="Arial"/>
                <w:color w:val="000000"/>
              </w:rPr>
              <w:t xml:space="preserve">Расходы по содержанию  главы администрации </w:t>
            </w:r>
            <w:proofErr w:type="gramStart"/>
            <w:r w:rsidRPr="001A71E0">
              <w:rPr>
                <w:rFonts w:ascii="Arial" w:hAnsi="Arial" w:cs="Arial"/>
                <w:color w:val="000000"/>
              </w:rPr>
              <w:t>сельского</w:t>
            </w:r>
            <w:proofErr w:type="gramEnd"/>
            <w:r w:rsidRPr="001A71E0">
              <w:rPr>
                <w:rFonts w:ascii="Arial" w:hAnsi="Arial" w:cs="Arial"/>
                <w:color w:val="000000"/>
              </w:rPr>
              <w:t xml:space="preserve"> поселения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A71E0">
              <w:rPr>
                <w:rFonts w:ascii="Arial" w:hAnsi="Arial" w:cs="Arial"/>
                <w:color w:val="000000"/>
              </w:rPr>
              <w:t>488,000</w:t>
            </w:r>
          </w:p>
        </w:tc>
      </w:tr>
      <w:tr w:rsidR="001A71E0" w:rsidRPr="001A71E0" w:rsidTr="001A71E0">
        <w:trPr>
          <w:trHeight w:val="24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A71E0" w:rsidRPr="001A71E0" w:rsidTr="001A71E0">
        <w:trPr>
          <w:trHeight w:val="24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A71E0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E0" w:rsidRPr="001A71E0" w:rsidRDefault="001A7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A71E0">
              <w:rPr>
                <w:rFonts w:ascii="Arial" w:hAnsi="Arial" w:cs="Arial"/>
                <w:b/>
                <w:bCs/>
                <w:color w:val="000000"/>
              </w:rPr>
              <w:t>2 391,453</w:t>
            </w:r>
          </w:p>
        </w:tc>
      </w:tr>
    </w:tbl>
    <w:p w:rsidR="00C42D8D" w:rsidRPr="001A71E0" w:rsidRDefault="00C42D8D">
      <w:pPr>
        <w:rPr>
          <w:rFonts w:ascii="Arial" w:hAnsi="Arial" w:cs="Arial"/>
        </w:rPr>
      </w:pPr>
    </w:p>
    <w:sectPr w:rsidR="00C42D8D" w:rsidRPr="001A71E0" w:rsidSect="005104B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E0"/>
    <w:rsid w:val="001A71E0"/>
    <w:rsid w:val="005104BB"/>
    <w:rsid w:val="00C4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2015-01-12T07:18:00Z</cp:lastPrinted>
  <dcterms:created xsi:type="dcterms:W3CDTF">2014-12-23T06:46:00Z</dcterms:created>
  <dcterms:modified xsi:type="dcterms:W3CDTF">2015-01-12T07:18:00Z</dcterms:modified>
</cp:coreProperties>
</file>