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2" w:rsidRDefault="000629E2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СОВЕТ</w:t>
      </w:r>
      <w:r w:rsidR="00C00888">
        <w:rPr>
          <w:rFonts w:ascii="Arial" w:hAnsi="Arial" w:cs="Arial"/>
          <w:b/>
          <w:szCs w:val="28"/>
        </w:rPr>
        <w:t xml:space="preserve">  ДЕПУТАТОВ  </w:t>
      </w:r>
      <w:r w:rsidR="00C33629">
        <w:rPr>
          <w:rFonts w:ascii="Arial" w:hAnsi="Arial" w:cs="Arial"/>
          <w:b/>
          <w:szCs w:val="28"/>
        </w:rPr>
        <w:t>БЕЛЯНИЦ</w:t>
      </w:r>
      <w:r>
        <w:rPr>
          <w:rFonts w:ascii="Arial" w:hAnsi="Arial" w:cs="Arial"/>
          <w:b/>
          <w:szCs w:val="28"/>
        </w:rPr>
        <w:t xml:space="preserve">КОГО </w:t>
      </w:r>
      <w:r w:rsidR="00C0088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СЕЛЬСКОГО</w:t>
      </w:r>
      <w:r w:rsidR="00C0088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ПОСЕЛЕНИЯ</w:t>
      </w:r>
      <w:r>
        <w:rPr>
          <w:rFonts w:ascii="Arial" w:hAnsi="Arial" w:cs="Arial"/>
          <w:b/>
          <w:szCs w:val="28"/>
        </w:rPr>
        <w:br/>
        <w:t>СОНКОВСКОГО</w:t>
      </w:r>
      <w:r w:rsidR="00C00888">
        <w:rPr>
          <w:rFonts w:ascii="Arial" w:hAnsi="Arial" w:cs="Arial"/>
          <w:b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8"/>
        </w:rPr>
        <w:t xml:space="preserve"> РАЙОНА ТВЕРСКОЙ </w:t>
      </w:r>
      <w:r w:rsidR="00C00888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ОБЛАСТИ </w:t>
      </w:r>
    </w:p>
    <w:p w:rsidR="000629E2" w:rsidRDefault="000629E2">
      <w:pPr>
        <w:jc w:val="center"/>
        <w:rPr>
          <w:rFonts w:ascii="Arial" w:hAnsi="Arial" w:cs="Arial"/>
          <w:b/>
        </w:rPr>
      </w:pPr>
    </w:p>
    <w:p w:rsidR="000629E2" w:rsidRDefault="000629E2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0629E2" w:rsidRDefault="000629E2">
      <w:pPr>
        <w:jc w:val="center"/>
        <w:rPr>
          <w:rFonts w:ascii="Arial" w:hAnsi="Arial" w:cs="Arial"/>
          <w:bCs/>
        </w:rPr>
      </w:pPr>
    </w:p>
    <w:p w:rsidR="000629E2" w:rsidRDefault="00C008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26.03.</w:t>
      </w:r>
      <w:r w:rsidR="000629E2">
        <w:rPr>
          <w:rFonts w:ascii="Arial" w:hAnsi="Arial" w:cs="Arial"/>
          <w:bCs/>
        </w:rPr>
        <w:t>20</w:t>
      </w:r>
      <w:r w:rsidR="000629E2" w:rsidRPr="00B3398C">
        <w:rPr>
          <w:rFonts w:ascii="Arial" w:hAnsi="Arial" w:cs="Arial"/>
          <w:bCs/>
        </w:rPr>
        <w:t>1</w:t>
      </w:r>
      <w:r w:rsidR="006D6C73">
        <w:rPr>
          <w:rFonts w:ascii="Arial" w:hAnsi="Arial" w:cs="Arial"/>
          <w:bCs/>
        </w:rPr>
        <w:t>8</w:t>
      </w:r>
      <w:r w:rsidR="000629E2">
        <w:rPr>
          <w:rFonts w:ascii="Arial" w:hAnsi="Arial" w:cs="Arial"/>
          <w:bCs/>
        </w:rPr>
        <w:t xml:space="preserve"> </w:t>
      </w:r>
      <w:r w:rsidR="009A44F9">
        <w:rPr>
          <w:rFonts w:ascii="Arial" w:hAnsi="Arial" w:cs="Arial"/>
          <w:bCs/>
        </w:rPr>
        <w:t xml:space="preserve">                                 </w:t>
      </w:r>
      <w:r w:rsidR="000629E2">
        <w:rPr>
          <w:rFonts w:ascii="Arial" w:hAnsi="Arial" w:cs="Arial"/>
          <w:bCs/>
        </w:rPr>
        <w:t xml:space="preserve">с. </w:t>
      </w:r>
      <w:r w:rsidR="00B662C7">
        <w:rPr>
          <w:rFonts w:ascii="Arial" w:hAnsi="Arial" w:cs="Arial"/>
          <w:bCs/>
        </w:rPr>
        <w:t>Беляницы</w:t>
      </w:r>
      <w:r w:rsidR="000629E2">
        <w:rPr>
          <w:rFonts w:ascii="Arial" w:hAnsi="Arial" w:cs="Arial"/>
          <w:bCs/>
        </w:rPr>
        <w:t xml:space="preserve">                           </w:t>
      </w:r>
      <w:r w:rsidR="009A44F9">
        <w:rPr>
          <w:rFonts w:ascii="Arial" w:hAnsi="Arial" w:cs="Arial"/>
          <w:bCs/>
        </w:rPr>
        <w:t xml:space="preserve">                            </w:t>
      </w:r>
      <w:r w:rsidR="000629E2">
        <w:rPr>
          <w:rFonts w:ascii="Arial" w:hAnsi="Arial" w:cs="Arial"/>
          <w:bCs/>
        </w:rPr>
        <w:t xml:space="preserve">  № </w:t>
      </w:r>
      <w:r>
        <w:rPr>
          <w:rFonts w:ascii="Arial" w:hAnsi="Arial" w:cs="Arial"/>
          <w:bCs/>
        </w:rPr>
        <w:t>113</w:t>
      </w:r>
      <w:r w:rsidR="000629E2">
        <w:rPr>
          <w:rFonts w:ascii="Arial" w:hAnsi="Arial" w:cs="Arial"/>
          <w:bCs/>
        </w:rPr>
        <w:t xml:space="preserve"> </w:t>
      </w:r>
    </w:p>
    <w:p w:rsidR="000629E2" w:rsidRDefault="000629E2">
      <w:pPr>
        <w:jc w:val="center"/>
        <w:rPr>
          <w:rFonts w:ascii="Arial" w:hAnsi="Arial" w:cs="Arial"/>
          <w:szCs w:val="20"/>
        </w:rPr>
      </w:pPr>
    </w:p>
    <w:p w:rsidR="000629E2" w:rsidRPr="00326A8F" w:rsidRDefault="000629E2">
      <w:pPr>
        <w:outlineLvl w:val="0"/>
        <w:rPr>
          <w:rFonts w:ascii="Arial" w:hAnsi="Arial" w:cs="Arial"/>
          <w:szCs w:val="20"/>
        </w:rPr>
      </w:pPr>
      <w:r w:rsidRPr="00326A8F">
        <w:rPr>
          <w:rFonts w:ascii="Arial" w:hAnsi="Arial" w:cs="Arial"/>
          <w:szCs w:val="20"/>
        </w:rPr>
        <w:t xml:space="preserve">Об утверждении годового отчета об исполнении  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бюджета муниципального образования </w:t>
      </w:r>
      <w:r w:rsidR="00C33629">
        <w:rPr>
          <w:rFonts w:ascii="Arial" w:hAnsi="Arial" w:cs="Arial"/>
          <w:b w:val="0"/>
          <w:szCs w:val="20"/>
        </w:rPr>
        <w:t>Беляницкое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>сельское поселение Сонковского района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Тверской области  за </w:t>
      </w:r>
      <w:r w:rsidR="006D6C73">
        <w:rPr>
          <w:rFonts w:ascii="Arial" w:hAnsi="Arial" w:cs="Arial"/>
          <w:b w:val="0"/>
          <w:szCs w:val="20"/>
        </w:rPr>
        <w:t>2017</w:t>
      </w:r>
      <w:r w:rsidRPr="00326A8F">
        <w:rPr>
          <w:rFonts w:ascii="Arial" w:hAnsi="Arial" w:cs="Arial"/>
          <w:b w:val="0"/>
          <w:szCs w:val="20"/>
        </w:rPr>
        <w:t xml:space="preserve"> год</w:t>
      </w:r>
    </w:p>
    <w:p w:rsidR="000629E2" w:rsidRDefault="000629E2">
      <w:pPr>
        <w:jc w:val="center"/>
        <w:outlineLvl w:val="0"/>
        <w:rPr>
          <w:rFonts w:ascii="Arial" w:hAnsi="Arial" w:cs="Arial"/>
          <w:b/>
          <w:szCs w:val="20"/>
        </w:rPr>
      </w:pPr>
    </w:p>
    <w:p w:rsidR="000629E2" w:rsidRPr="00DE62DC" w:rsidRDefault="000629E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Cs w:val="20"/>
        </w:rPr>
        <w:t xml:space="preserve">            </w:t>
      </w:r>
      <w:r w:rsidRPr="00DE62DC">
        <w:rPr>
          <w:rFonts w:ascii="Arial" w:hAnsi="Arial" w:cs="Arial"/>
          <w:sz w:val="23"/>
          <w:szCs w:val="23"/>
        </w:rPr>
        <w:t xml:space="preserve">В соответствии со статьями  264.2, 264.5 и 264.6 Бюджетного кодекса Российской Федерации Совет депутатов </w:t>
      </w:r>
      <w:r w:rsidR="001E3A20">
        <w:rPr>
          <w:rFonts w:ascii="Arial" w:hAnsi="Arial" w:cs="Arial"/>
          <w:sz w:val="23"/>
          <w:szCs w:val="23"/>
        </w:rPr>
        <w:t xml:space="preserve">Беляницкого </w:t>
      </w:r>
      <w:r w:rsidRPr="00DE62DC">
        <w:rPr>
          <w:rFonts w:ascii="Arial" w:hAnsi="Arial" w:cs="Arial"/>
          <w:sz w:val="23"/>
          <w:szCs w:val="23"/>
        </w:rPr>
        <w:t xml:space="preserve">сельского поселения Сонковского района  Тверской области  </w:t>
      </w:r>
      <w:r w:rsidR="00553D0A">
        <w:rPr>
          <w:rFonts w:ascii="Arial" w:hAnsi="Arial" w:cs="Arial"/>
          <w:sz w:val="23"/>
          <w:szCs w:val="23"/>
        </w:rPr>
        <w:t>РЕШИЛ</w:t>
      </w:r>
      <w:r w:rsidRPr="00DE62DC">
        <w:rPr>
          <w:rFonts w:ascii="Arial" w:hAnsi="Arial" w:cs="Arial"/>
          <w:sz w:val="23"/>
          <w:szCs w:val="23"/>
        </w:rPr>
        <w:t>: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 xml:space="preserve">1. Утвердить годовой отчет об исполнении бюджета муниципального образования </w:t>
      </w:r>
      <w:r w:rsidR="00B75A53">
        <w:rPr>
          <w:rFonts w:ascii="Arial" w:hAnsi="Arial" w:cs="Arial"/>
          <w:bCs/>
          <w:sz w:val="23"/>
          <w:szCs w:val="23"/>
        </w:rPr>
        <w:t>Беляницкое</w:t>
      </w:r>
      <w:r w:rsidRPr="00DE62DC">
        <w:rPr>
          <w:rFonts w:ascii="Arial" w:hAnsi="Arial" w:cs="Arial"/>
          <w:bCs/>
          <w:sz w:val="23"/>
          <w:szCs w:val="23"/>
        </w:rPr>
        <w:t xml:space="preserve"> сельское поселение Сонковского района Тверской области за </w:t>
      </w:r>
      <w:r w:rsidR="006D6C73">
        <w:rPr>
          <w:rFonts w:ascii="Arial" w:hAnsi="Arial" w:cs="Arial"/>
          <w:bCs/>
          <w:sz w:val="23"/>
          <w:szCs w:val="23"/>
        </w:rPr>
        <w:t>2017</w:t>
      </w:r>
      <w:r w:rsidRPr="00DE62DC">
        <w:rPr>
          <w:rFonts w:ascii="Arial" w:hAnsi="Arial" w:cs="Arial"/>
          <w:bCs/>
          <w:sz w:val="23"/>
          <w:szCs w:val="23"/>
        </w:rPr>
        <w:t xml:space="preserve"> год по доходам в сумме </w:t>
      </w:r>
      <w:r w:rsidR="006D6C73">
        <w:rPr>
          <w:rFonts w:ascii="Arial" w:hAnsi="Arial" w:cs="Arial"/>
          <w:bCs/>
          <w:sz w:val="23"/>
          <w:szCs w:val="23"/>
        </w:rPr>
        <w:t>3 470,659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по расходам в сумме </w:t>
      </w:r>
      <w:r w:rsidR="006D6C73">
        <w:rPr>
          <w:rFonts w:ascii="Arial" w:hAnsi="Arial" w:cs="Arial"/>
          <w:bCs/>
          <w:sz w:val="23"/>
          <w:szCs w:val="23"/>
        </w:rPr>
        <w:t>3 919,093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с превышением </w:t>
      </w:r>
      <w:r w:rsidR="006D6C73">
        <w:rPr>
          <w:rFonts w:ascii="Arial" w:hAnsi="Arial" w:cs="Arial"/>
          <w:bCs/>
          <w:sz w:val="23"/>
          <w:szCs w:val="23"/>
        </w:rPr>
        <w:t>рас</w:t>
      </w:r>
      <w:r w:rsidR="00D73B24">
        <w:rPr>
          <w:rFonts w:ascii="Arial" w:hAnsi="Arial" w:cs="Arial"/>
          <w:bCs/>
          <w:sz w:val="23"/>
          <w:szCs w:val="23"/>
        </w:rPr>
        <w:t xml:space="preserve">ходов над </w:t>
      </w:r>
      <w:r w:rsidR="006D6C73">
        <w:rPr>
          <w:rFonts w:ascii="Arial" w:hAnsi="Arial" w:cs="Arial"/>
          <w:bCs/>
          <w:sz w:val="23"/>
          <w:szCs w:val="23"/>
        </w:rPr>
        <w:t>до</w:t>
      </w:r>
      <w:r w:rsidR="00D73B24" w:rsidRPr="00DE62DC">
        <w:rPr>
          <w:rFonts w:ascii="Arial" w:hAnsi="Arial" w:cs="Arial"/>
          <w:bCs/>
          <w:sz w:val="23"/>
          <w:szCs w:val="23"/>
        </w:rPr>
        <w:t>ход</w:t>
      </w:r>
      <w:r w:rsidR="007E086A" w:rsidRPr="00DE62DC">
        <w:rPr>
          <w:rFonts w:ascii="Arial" w:hAnsi="Arial" w:cs="Arial"/>
          <w:bCs/>
          <w:sz w:val="23"/>
          <w:szCs w:val="23"/>
        </w:rPr>
        <w:t>ами</w:t>
      </w:r>
      <w:r w:rsidRPr="00DE62DC">
        <w:rPr>
          <w:rFonts w:ascii="Arial" w:hAnsi="Arial" w:cs="Arial"/>
          <w:bCs/>
          <w:sz w:val="23"/>
          <w:szCs w:val="23"/>
        </w:rPr>
        <w:t xml:space="preserve"> в сумме </w:t>
      </w:r>
      <w:r w:rsidR="006D6C73">
        <w:rPr>
          <w:rFonts w:ascii="Arial" w:hAnsi="Arial" w:cs="Arial"/>
          <w:bCs/>
          <w:sz w:val="23"/>
          <w:szCs w:val="23"/>
        </w:rPr>
        <w:t>448,434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>2</w:t>
      </w:r>
      <w:r w:rsidRPr="00DE62DC">
        <w:rPr>
          <w:rFonts w:ascii="Arial" w:hAnsi="Arial" w:cs="Arial"/>
          <w:b/>
          <w:sz w:val="23"/>
          <w:szCs w:val="23"/>
        </w:rPr>
        <w:t xml:space="preserve">. </w:t>
      </w:r>
      <w:r w:rsidRPr="00DE62DC">
        <w:rPr>
          <w:rFonts w:ascii="Arial" w:hAnsi="Arial" w:cs="Arial"/>
          <w:sz w:val="23"/>
          <w:szCs w:val="23"/>
        </w:rPr>
        <w:t>Утвердить исполнение: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источникам финансирования дефицита бюджета муниципального образования </w:t>
      </w:r>
      <w:r w:rsidR="008945CA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на </w:t>
      </w:r>
      <w:r w:rsidR="006D6C73">
        <w:rPr>
          <w:sz w:val="23"/>
          <w:szCs w:val="23"/>
        </w:rPr>
        <w:t>2017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1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поступлению доходов в бюджет муниципального образования </w:t>
      </w:r>
      <w:r w:rsidR="00DD41C4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в </w:t>
      </w:r>
      <w:r w:rsidR="006D6C73">
        <w:rPr>
          <w:sz w:val="23"/>
          <w:szCs w:val="23"/>
        </w:rPr>
        <w:t>2017</w:t>
      </w:r>
      <w:r w:rsidRPr="00DE62DC">
        <w:rPr>
          <w:sz w:val="23"/>
          <w:szCs w:val="23"/>
        </w:rPr>
        <w:t xml:space="preserve"> году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2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распределению </w:t>
      </w:r>
      <w:r w:rsidR="00DF24B1">
        <w:rPr>
          <w:sz w:val="23"/>
          <w:szCs w:val="23"/>
        </w:rPr>
        <w:t>бюджетных ассигнований</w:t>
      </w:r>
      <w:r w:rsidRPr="00DE62DC">
        <w:rPr>
          <w:sz w:val="23"/>
          <w:szCs w:val="23"/>
        </w:rPr>
        <w:t xml:space="preserve"> муниципального образования </w:t>
      </w:r>
      <w:r w:rsidR="00B1103E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по разделам и подразделам классификации расходов бюджета </w:t>
      </w:r>
      <w:r w:rsidR="00A85877">
        <w:rPr>
          <w:sz w:val="23"/>
          <w:szCs w:val="23"/>
        </w:rPr>
        <w:t>з</w:t>
      </w:r>
      <w:r w:rsidRPr="00DE62DC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2017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3 к настоящему решению;</w:t>
      </w:r>
    </w:p>
    <w:p w:rsidR="00553D0A" w:rsidRPr="00DF24B1" w:rsidRDefault="00553D0A" w:rsidP="00553D0A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распределению бюджетных ассигнований муниципального образования </w:t>
      </w:r>
      <w:r w:rsidR="00F67793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по разделам</w:t>
      </w:r>
      <w:r w:rsidR="002414AD" w:rsidRPr="00DF24B1">
        <w:rPr>
          <w:sz w:val="23"/>
          <w:szCs w:val="23"/>
        </w:rPr>
        <w:t>,</w:t>
      </w:r>
      <w:r w:rsidRPr="00DF24B1">
        <w:rPr>
          <w:sz w:val="23"/>
          <w:szCs w:val="23"/>
        </w:rPr>
        <w:t xml:space="preserve"> подразделам, целевым статьям</w:t>
      </w:r>
      <w:r w:rsidR="002414AD" w:rsidRPr="00DF24B1">
        <w:rPr>
          <w:sz w:val="23"/>
          <w:szCs w:val="23"/>
        </w:rPr>
        <w:t xml:space="preserve"> (муниципальным программам и непрограм</w:t>
      </w:r>
      <w:r w:rsidR="009A44F9">
        <w:rPr>
          <w:sz w:val="23"/>
          <w:szCs w:val="23"/>
        </w:rPr>
        <w:t>м</w:t>
      </w:r>
      <w:r w:rsidR="002414AD" w:rsidRPr="00DF24B1">
        <w:rPr>
          <w:sz w:val="23"/>
          <w:szCs w:val="23"/>
        </w:rPr>
        <w:t>ным направлениям деятельности), группам и подгруппам</w:t>
      </w:r>
      <w:r w:rsidRPr="00DF24B1">
        <w:rPr>
          <w:sz w:val="23"/>
          <w:szCs w:val="23"/>
        </w:rPr>
        <w:t xml:space="preserve"> </w:t>
      </w:r>
      <w:proofErr w:type="gramStart"/>
      <w:r w:rsidRPr="00DF24B1">
        <w:rPr>
          <w:sz w:val="23"/>
          <w:szCs w:val="23"/>
        </w:rPr>
        <w:t>вид</w:t>
      </w:r>
      <w:r w:rsidR="002414AD" w:rsidRPr="00DF24B1">
        <w:rPr>
          <w:sz w:val="23"/>
          <w:szCs w:val="23"/>
        </w:rPr>
        <w:t>ов</w:t>
      </w:r>
      <w:r w:rsidRPr="00DF24B1">
        <w:rPr>
          <w:sz w:val="23"/>
          <w:szCs w:val="23"/>
        </w:rPr>
        <w:t xml:space="preserve"> расходов</w:t>
      </w:r>
      <w:r w:rsidR="002414AD" w:rsidRPr="00DF24B1">
        <w:rPr>
          <w:sz w:val="23"/>
          <w:szCs w:val="23"/>
        </w:rPr>
        <w:t xml:space="preserve"> классификации расходов бюджетов</w:t>
      </w:r>
      <w:proofErr w:type="gramEnd"/>
      <w:r w:rsidRPr="00DF24B1">
        <w:rPr>
          <w:sz w:val="23"/>
          <w:szCs w:val="23"/>
        </w:rPr>
        <w:t xml:space="preserve"> </w:t>
      </w:r>
      <w:r w:rsidR="002414AD" w:rsidRPr="00DF24B1">
        <w:rPr>
          <w:sz w:val="23"/>
          <w:szCs w:val="23"/>
        </w:rPr>
        <w:t xml:space="preserve">за </w:t>
      </w:r>
      <w:r w:rsidR="006D6C73">
        <w:rPr>
          <w:sz w:val="23"/>
          <w:szCs w:val="23"/>
        </w:rPr>
        <w:t>2017</w:t>
      </w:r>
      <w:r w:rsidR="002414AD" w:rsidRPr="00DF24B1">
        <w:rPr>
          <w:sz w:val="23"/>
          <w:szCs w:val="23"/>
        </w:rPr>
        <w:t xml:space="preserve"> год </w:t>
      </w:r>
      <w:r w:rsidRPr="00DF24B1">
        <w:rPr>
          <w:sz w:val="23"/>
          <w:szCs w:val="23"/>
        </w:rPr>
        <w:t>согласно приложению 4 к настоящему решению;</w:t>
      </w:r>
    </w:p>
    <w:p w:rsidR="000629E2" w:rsidRPr="00DF24B1" w:rsidRDefault="000629E2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ведомственной структуре расходов бюджета муниципального образования </w:t>
      </w:r>
      <w:r w:rsidR="003C3C9E">
        <w:rPr>
          <w:sz w:val="23"/>
          <w:szCs w:val="23"/>
        </w:rPr>
        <w:t>Беляницкое</w:t>
      </w:r>
      <w:r w:rsidR="003C3C9E" w:rsidRPr="00DF24B1">
        <w:rPr>
          <w:sz w:val="23"/>
          <w:szCs w:val="23"/>
        </w:rPr>
        <w:t xml:space="preserve"> </w:t>
      </w:r>
      <w:r w:rsidRPr="00DF24B1">
        <w:rPr>
          <w:sz w:val="23"/>
          <w:szCs w:val="23"/>
        </w:rPr>
        <w:t xml:space="preserve">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F24B1" w:rsidRPr="00DF24B1">
        <w:rPr>
          <w:sz w:val="23"/>
          <w:szCs w:val="23"/>
        </w:rPr>
        <w:t>видов расходов классификации расходов бюджетов</w:t>
      </w:r>
      <w:proofErr w:type="gramEnd"/>
      <w:r w:rsidR="00DF24B1" w:rsidRPr="00DF24B1">
        <w:rPr>
          <w:sz w:val="23"/>
          <w:szCs w:val="23"/>
        </w:rPr>
        <w:t xml:space="preserve">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2017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</w:t>
      </w:r>
      <w:r w:rsidR="00553D0A" w:rsidRPr="00DF24B1">
        <w:rPr>
          <w:sz w:val="23"/>
          <w:szCs w:val="23"/>
        </w:rPr>
        <w:t>5</w:t>
      </w:r>
      <w:r w:rsidRPr="00DF24B1">
        <w:rPr>
          <w:sz w:val="23"/>
          <w:szCs w:val="23"/>
        </w:rPr>
        <w:t xml:space="preserve"> к настоящему решению;</w:t>
      </w:r>
    </w:p>
    <w:p w:rsidR="005039B5" w:rsidRPr="00DF24B1" w:rsidRDefault="005039B5" w:rsidP="005039B5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>по распределени</w:t>
      </w:r>
      <w:r w:rsidR="00F87462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бюджетных ассигнований на реализацию муниципальных программ </w:t>
      </w:r>
      <w:r w:rsidR="00DF24B1" w:rsidRPr="00DF24B1">
        <w:rPr>
          <w:sz w:val="23"/>
          <w:szCs w:val="23"/>
        </w:rPr>
        <w:t>и непрограм</w:t>
      </w:r>
      <w:r w:rsidR="009A44F9">
        <w:rPr>
          <w:sz w:val="23"/>
          <w:szCs w:val="23"/>
        </w:rPr>
        <w:t>м</w:t>
      </w:r>
      <w:r w:rsidR="00DF24B1" w:rsidRPr="00DF24B1">
        <w:rPr>
          <w:sz w:val="23"/>
          <w:szCs w:val="23"/>
        </w:rPr>
        <w:t xml:space="preserve">ным направлениям деятельности по главным распорядителям средств </w:t>
      </w:r>
      <w:r w:rsidRPr="00DF24B1">
        <w:rPr>
          <w:sz w:val="23"/>
          <w:szCs w:val="23"/>
        </w:rPr>
        <w:t xml:space="preserve">муниципального образования </w:t>
      </w:r>
      <w:r w:rsidR="000924E0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>и</w:t>
      </w:r>
      <w:r w:rsidR="00F87462" w:rsidRPr="00DF24B1">
        <w:rPr>
          <w:sz w:val="23"/>
          <w:szCs w:val="23"/>
        </w:rPr>
        <w:t xml:space="preserve"> целевым статьям</w:t>
      </w:r>
      <w:r w:rsidR="00DF24B1" w:rsidRPr="00DF24B1">
        <w:rPr>
          <w:sz w:val="23"/>
          <w:szCs w:val="23"/>
        </w:rPr>
        <w:t xml:space="preserve"> (муниципальным программам и непрограммным направлениям деятельности)</w:t>
      </w:r>
      <w:r w:rsidR="00F87462" w:rsidRPr="00DF24B1">
        <w:rPr>
          <w:sz w:val="23"/>
          <w:szCs w:val="23"/>
        </w:rPr>
        <w:t xml:space="preserve"> </w:t>
      </w:r>
      <w:r w:rsidR="00DF24B1" w:rsidRPr="00DF24B1">
        <w:rPr>
          <w:sz w:val="23"/>
          <w:szCs w:val="23"/>
        </w:rPr>
        <w:t>классификации расходов бюджетов</w:t>
      </w:r>
      <w:r w:rsidR="00F87462" w:rsidRPr="00DF24B1">
        <w:rPr>
          <w:sz w:val="23"/>
          <w:szCs w:val="23"/>
        </w:rPr>
        <w:t xml:space="preserve">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2017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6 к настоящему реше</w:t>
      </w:r>
      <w:r w:rsidR="00DF24B1">
        <w:rPr>
          <w:sz w:val="23"/>
          <w:szCs w:val="23"/>
        </w:rPr>
        <w:t>нию.</w:t>
      </w:r>
    </w:p>
    <w:p w:rsidR="000629E2" w:rsidRPr="00DE62DC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>3. Настоящее решение вступает в силу со дня его подписания.</w:t>
      </w:r>
    </w:p>
    <w:p w:rsidR="000629E2" w:rsidRPr="00CA1D00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>4. Обнародовать настоящее решение в установленном порядке.</w:t>
      </w:r>
    </w:p>
    <w:p w:rsidR="000629E2" w:rsidRPr="00CA1D00" w:rsidRDefault="000629E2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326A8F" w:rsidRPr="00CA1D00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Глава </w:t>
      </w:r>
      <w:r w:rsidR="008B6329" w:rsidRPr="00CA1D00">
        <w:rPr>
          <w:rFonts w:ascii="Arial" w:hAnsi="Arial" w:cs="Arial"/>
          <w:sz w:val="23"/>
          <w:szCs w:val="23"/>
        </w:rPr>
        <w:t>Беляницкого</w:t>
      </w:r>
      <w:r w:rsidRPr="00CA1D0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A1D00">
        <w:rPr>
          <w:rFonts w:ascii="Arial" w:hAnsi="Arial" w:cs="Arial"/>
          <w:sz w:val="23"/>
          <w:szCs w:val="23"/>
        </w:rPr>
        <w:t>сельского</w:t>
      </w:r>
      <w:proofErr w:type="gramEnd"/>
      <w:r w:rsidRPr="00CA1D00">
        <w:rPr>
          <w:rFonts w:ascii="Arial" w:hAnsi="Arial" w:cs="Arial"/>
          <w:sz w:val="23"/>
          <w:szCs w:val="23"/>
        </w:rPr>
        <w:t xml:space="preserve"> </w:t>
      </w:r>
    </w:p>
    <w:p w:rsidR="000629E2" w:rsidRPr="00CA1D00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поселения Сонковского района  Тверской области                             </w:t>
      </w:r>
      <w:r w:rsidR="00060856" w:rsidRPr="00CA1D00">
        <w:rPr>
          <w:rFonts w:ascii="Arial" w:hAnsi="Arial" w:cs="Arial"/>
          <w:sz w:val="23"/>
          <w:szCs w:val="23"/>
        </w:rPr>
        <w:t>И.Ю.Паршина</w:t>
      </w:r>
    </w:p>
    <w:sectPr w:rsidR="000629E2" w:rsidRPr="00CA1D00" w:rsidSect="000F7366">
      <w:headerReference w:type="default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07" w:rsidRDefault="003A2707">
      <w:r>
        <w:separator/>
      </w:r>
    </w:p>
  </w:endnote>
  <w:endnote w:type="continuationSeparator" w:id="0">
    <w:p w:rsidR="003A2707" w:rsidRDefault="003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07" w:rsidRDefault="003A2707">
      <w:r>
        <w:separator/>
      </w:r>
    </w:p>
  </w:footnote>
  <w:footnote w:type="continuationSeparator" w:id="0">
    <w:p w:rsidR="003A2707" w:rsidRDefault="003A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B1" w:rsidRDefault="000F7366">
    <w:pPr>
      <w:pStyle w:val="a6"/>
      <w:jc w:val="right"/>
    </w:pPr>
    <w:r>
      <w:rPr>
        <w:rStyle w:val="a8"/>
      </w:rPr>
      <w:fldChar w:fldCharType="begin"/>
    </w:r>
    <w:r w:rsidR="00DF24B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3398C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CE02A3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C12C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FA1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C4A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2449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FAC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44C4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A25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E6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2C2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4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7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312842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8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1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A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E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89D0557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E20D7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3855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9E64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C662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AFAF6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8907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7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744B6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CC4ABD5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9B6EB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34E5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1094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7080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2ABA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C671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6AE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641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DC261838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8A27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6C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2B98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0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C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B1A6AC0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D5E89C9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C0AF66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5E5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BE4A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8292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AB2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3209D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4C51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B84"/>
    <w:rsid w:val="00060856"/>
    <w:rsid w:val="000629E2"/>
    <w:rsid w:val="00071371"/>
    <w:rsid w:val="00083A41"/>
    <w:rsid w:val="000924E0"/>
    <w:rsid w:val="00094800"/>
    <w:rsid w:val="000B43CB"/>
    <w:rsid w:val="000D59FE"/>
    <w:rsid w:val="000F7366"/>
    <w:rsid w:val="001233B6"/>
    <w:rsid w:val="00145F17"/>
    <w:rsid w:val="00182E8D"/>
    <w:rsid w:val="001969D1"/>
    <w:rsid w:val="001C1FB5"/>
    <w:rsid w:val="001E3A20"/>
    <w:rsid w:val="001F14A2"/>
    <w:rsid w:val="002413CE"/>
    <w:rsid w:val="002414AD"/>
    <w:rsid w:val="00256D9A"/>
    <w:rsid w:val="00276B6F"/>
    <w:rsid w:val="00277EEE"/>
    <w:rsid w:val="0030038F"/>
    <w:rsid w:val="00326A8F"/>
    <w:rsid w:val="00352B32"/>
    <w:rsid w:val="00376DA2"/>
    <w:rsid w:val="003A2707"/>
    <w:rsid w:val="003C3C9E"/>
    <w:rsid w:val="003D4B4E"/>
    <w:rsid w:val="0040176B"/>
    <w:rsid w:val="00430E84"/>
    <w:rsid w:val="00490644"/>
    <w:rsid w:val="005039B5"/>
    <w:rsid w:val="00531216"/>
    <w:rsid w:val="005519A4"/>
    <w:rsid w:val="00553D0A"/>
    <w:rsid w:val="00573B77"/>
    <w:rsid w:val="005B1852"/>
    <w:rsid w:val="005B23AB"/>
    <w:rsid w:val="006552DA"/>
    <w:rsid w:val="006D6C73"/>
    <w:rsid w:val="007201F6"/>
    <w:rsid w:val="00765CDF"/>
    <w:rsid w:val="00773E99"/>
    <w:rsid w:val="007E086A"/>
    <w:rsid w:val="00800E2F"/>
    <w:rsid w:val="008945CA"/>
    <w:rsid w:val="008B036E"/>
    <w:rsid w:val="008B6329"/>
    <w:rsid w:val="008C2FD5"/>
    <w:rsid w:val="008F3C86"/>
    <w:rsid w:val="00952886"/>
    <w:rsid w:val="009A44F9"/>
    <w:rsid w:val="009E126F"/>
    <w:rsid w:val="00A0078E"/>
    <w:rsid w:val="00A85877"/>
    <w:rsid w:val="00A858A8"/>
    <w:rsid w:val="00AA7BB1"/>
    <w:rsid w:val="00AE354B"/>
    <w:rsid w:val="00AF4417"/>
    <w:rsid w:val="00B1103E"/>
    <w:rsid w:val="00B3398C"/>
    <w:rsid w:val="00B43119"/>
    <w:rsid w:val="00B5716D"/>
    <w:rsid w:val="00B57E0B"/>
    <w:rsid w:val="00B662C7"/>
    <w:rsid w:val="00B73466"/>
    <w:rsid w:val="00B75A53"/>
    <w:rsid w:val="00C00888"/>
    <w:rsid w:val="00C33629"/>
    <w:rsid w:val="00C47EA1"/>
    <w:rsid w:val="00C762B0"/>
    <w:rsid w:val="00C877C7"/>
    <w:rsid w:val="00CA1D00"/>
    <w:rsid w:val="00CB0B84"/>
    <w:rsid w:val="00D73B24"/>
    <w:rsid w:val="00DC2015"/>
    <w:rsid w:val="00DD41C4"/>
    <w:rsid w:val="00DE62DC"/>
    <w:rsid w:val="00DF24B1"/>
    <w:rsid w:val="00E04489"/>
    <w:rsid w:val="00E217CD"/>
    <w:rsid w:val="00E23576"/>
    <w:rsid w:val="00E52065"/>
    <w:rsid w:val="00E932AE"/>
    <w:rsid w:val="00F67793"/>
    <w:rsid w:val="00F87462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7</cp:revision>
  <cp:lastPrinted>2017-03-07T05:34:00Z</cp:lastPrinted>
  <dcterms:created xsi:type="dcterms:W3CDTF">2018-01-24T08:28:00Z</dcterms:created>
  <dcterms:modified xsi:type="dcterms:W3CDTF">2018-03-23T12:08:00Z</dcterms:modified>
</cp:coreProperties>
</file>