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C2" w:rsidRPr="00485F4E" w:rsidRDefault="00EA64C2" w:rsidP="00485F4E">
      <w:pPr>
        <w:jc w:val="right"/>
        <w:rPr>
          <w:rFonts w:ascii="Arial" w:hAnsi="Arial" w:cs="Arial"/>
          <w:sz w:val="24"/>
          <w:szCs w:val="24"/>
        </w:rPr>
      </w:pPr>
    </w:p>
    <w:p w:rsidR="00B7240E" w:rsidRPr="00EA64C2" w:rsidRDefault="004162FF" w:rsidP="004162FF">
      <w:pPr>
        <w:jc w:val="center"/>
        <w:rPr>
          <w:rFonts w:ascii="Arial" w:hAnsi="Arial" w:cs="Arial"/>
          <w:b/>
          <w:sz w:val="24"/>
          <w:szCs w:val="24"/>
        </w:rPr>
      </w:pPr>
      <w:r w:rsidRPr="00EA64C2">
        <w:rPr>
          <w:rFonts w:ascii="Arial" w:hAnsi="Arial" w:cs="Arial"/>
          <w:b/>
          <w:sz w:val="24"/>
          <w:szCs w:val="24"/>
        </w:rPr>
        <w:t>ИНФОРМАЦИЯ</w:t>
      </w:r>
    </w:p>
    <w:p w:rsidR="004162FF" w:rsidRPr="00DA7031" w:rsidRDefault="00F45ECC" w:rsidP="004162FF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О работе с обращениями граждан в </w:t>
      </w:r>
      <w:r w:rsidR="004162FF">
        <w:rPr>
          <w:rFonts w:ascii="Arial" w:hAnsi="Arial" w:cs="Arial"/>
          <w:sz w:val="24"/>
          <w:szCs w:val="24"/>
        </w:rPr>
        <w:t xml:space="preserve"> администраци</w:t>
      </w:r>
      <w:r>
        <w:rPr>
          <w:rFonts w:ascii="Arial" w:hAnsi="Arial" w:cs="Arial"/>
          <w:sz w:val="24"/>
          <w:szCs w:val="24"/>
        </w:rPr>
        <w:t xml:space="preserve">ю </w:t>
      </w:r>
      <w:r w:rsidR="004162FF">
        <w:rPr>
          <w:rFonts w:ascii="Arial" w:hAnsi="Arial" w:cs="Arial"/>
          <w:sz w:val="24"/>
          <w:szCs w:val="24"/>
        </w:rPr>
        <w:t>Беляницкого сельского поселения Сонковского района за</w:t>
      </w:r>
      <w:r>
        <w:rPr>
          <w:rFonts w:ascii="Arial" w:hAnsi="Arial" w:cs="Arial"/>
          <w:sz w:val="24"/>
          <w:szCs w:val="24"/>
        </w:rPr>
        <w:t xml:space="preserve"> </w:t>
      </w:r>
      <w:r w:rsidRPr="00DA7031">
        <w:rPr>
          <w:rFonts w:ascii="Arial" w:hAnsi="Arial" w:cs="Arial"/>
          <w:sz w:val="24"/>
          <w:szCs w:val="24"/>
          <w:u w:val="single"/>
        </w:rPr>
        <w:t xml:space="preserve">1 </w:t>
      </w:r>
      <w:r w:rsidR="004162FF" w:rsidRPr="00DA7031">
        <w:rPr>
          <w:rFonts w:ascii="Arial" w:hAnsi="Arial" w:cs="Arial"/>
          <w:sz w:val="24"/>
          <w:szCs w:val="24"/>
          <w:u w:val="single"/>
        </w:rPr>
        <w:t>квартал 201</w:t>
      </w:r>
      <w:r w:rsidRPr="00DA7031">
        <w:rPr>
          <w:rFonts w:ascii="Arial" w:hAnsi="Arial" w:cs="Arial"/>
          <w:sz w:val="24"/>
          <w:szCs w:val="24"/>
          <w:u w:val="single"/>
        </w:rPr>
        <w:t xml:space="preserve">5 </w:t>
      </w:r>
      <w:r w:rsidR="004162FF" w:rsidRPr="00DA7031">
        <w:rPr>
          <w:rFonts w:ascii="Arial" w:hAnsi="Arial" w:cs="Arial"/>
          <w:sz w:val="24"/>
          <w:szCs w:val="24"/>
          <w:u w:val="single"/>
        </w:rPr>
        <w:t>года</w:t>
      </w:r>
    </w:p>
    <w:p w:rsidR="00F45ECC" w:rsidRDefault="00F45ECC" w:rsidP="00A8530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2371"/>
        <w:gridCol w:w="1735"/>
        <w:gridCol w:w="33"/>
        <w:gridCol w:w="1703"/>
        <w:gridCol w:w="6"/>
        <w:gridCol w:w="1595"/>
        <w:gridCol w:w="1878"/>
      </w:tblGrid>
      <w:tr w:rsidR="00DA7031" w:rsidTr="00CA1E29">
        <w:trPr>
          <w:trHeight w:val="540"/>
        </w:trPr>
        <w:tc>
          <w:tcPr>
            <w:tcW w:w="1101" w:type="dxa"/>
            <w:vMerge w:val="restart"/>
          </w:tcPr>
          <w:p w:rsidR="00DA7031" w:rsidRDefault="00DA7031" w:rsidP="00F45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72" w:type="dxa"/>
            <w:vMerge w:val="restart"/>
          </w:tcPr>
          <w:p w:rsidR="00DA7031" w:rsidRDefault="00DA7031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обращений</w:t>
            </w:r>
          </w:p>
        </w:tc>
        <w:tc>
          <w:tcPr>
            <w:tcW w:w="5069" w:type="dxa"/>
            <w:gridSpan w:val="5"/>
          </w:tcPr>
          <w:p w:rsidR="00DA7031" w:rsidRDefault="00DA7031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Общее количество обращений</w:t>
            </w:r>
          </w:p>
          <w:p w:rsidR="00DA7031" w:rsidRDefault="00DA7031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</w:tcPr>
          <w:p w:rsidR="00DA7031" w:rsidRDefault="00485F4E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Отметка об исполнении</w:t>
            </w:r>
          </w:p>
        </w:tc>
      </w:tr>
      <w:tr w:rsidR="00DA7031" w:rsidTr="00CA1E29">
        <w:trPr>
          <w:trHeight w:val="285"/>
        </w:trPr>
        <w:tc>
          <w:tcPr>
            <w:tcW w:w="1101" w:type="dxa"/>
            <w:vMerge/>
          </w:tcPr>
          <w:p w:rsidR="00DA7031" w:rsidRDefault="00DA7031" w:rsidP="00F45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DA7031" w:rsidRDefault="00DA7031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DA7031" w:rsidRDefault="00DA7031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gridSpan w:val="2"/>
          </w:tcPr>
          <w:p w:rsidR="00DA7031" w:rsidRDefault="00DA7031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устные</w:t>
            </w:r>
          </w:p>
        </w:tc>
        <w:tc>
          <w:tcPr>
            <w:tcW w:w="1589" w:type="dxa"/>
          </w:tcPr>
          <w:p w:rsidR="00DA7031" w:rsidRDefault="00DA7031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письменные</w:t>
            </w:r>
          </w:p>
        </w:tc>
        <w:tc>
          <w:tcPr>
            <w:tcW w:w="1879" w:type="dxa"/>
            <w:vMerge/>
          </w:tcPr>
          <w:p w:rsidR="00DA7031" w:rsidRDefault="00DA7031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031" w:rsidTr="00CA1E29">
        <w:tc>
          <w:tcPr>
            <w:tcW w:w="1101" w:type="dxa"/>
          </w:tcPr>
          <w:p w:rsidR="00DA7031" w:rsidRDefault="00DA7031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DA7031" w:rsidRDefault="00DA7031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Социальное обеспечение</w:t>
            </w:r>
          </w:p>
        </w:tc>
        <w:tc>
          <w:tcPr>
            <w:tcW w:w="1737" w:type="dxa"/>
          </w:tcPr>
          <w:p w:rsidR="00DA7031" w:rsidRDefault="00DA7031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7" w:type="dxa"/>
            <w:gridSpan w:val="2"/>
          </w:tcPr>
          <w:p w:rsidR="00DA7031" w:rsidRDefault="00DA7031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</w:tcPr>
          <w:p w:rsidR="00DA7031" w:rsidRDefault="00DA7031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79" w:type="dxa"/>
          </w:tcPr>
          <w:p w:rsidR="00DA7031" w:rsidRDefault="00485F4E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выполнено</w:t>
            </w:r>
          </w:p>
        </w:tc>
      </w:tr>
      <w:tr w:rsidR="00DA7031" w:rsidTr="00CA1E29">
        <w:tc>
          <w:tcPr>
            <w:tcW w:w="1101" w:type="dxa"/>
          </w:tcPr>
          <w:p w:rsidR="00DA7031" w:rsidRDefault="00DA7031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DA7031" w:rsidRDefault="00DA7031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ЖКХ</w:t>
            </w:r>
          </w:p>
        </w:tc>
        <w:tc>
          <w:tcPr>
            <w:tcW w:w="1737" w:type="dxa"/>
          </w:tcPr>
          <w:p w:rsidR="00DA7031" w:rsidRDefault="00DA7031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7" w:type="dxa"/>
            <w:gridSpan w:val="2"/>
          </w:tcPr>
          <w:p w:rsidR="00DA7031" w:rsidRDefault="00DA7031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</w:tcPr>
          <w:p w:rsidR="00DA7031" w:rsidRDefault="00DA7031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79" w:type="dxa"/>
          </w:tcPr>
          <w:p w:rsidR="00DA7031" w:rsidRDefault="00485F4E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выполнено</w:t>
            </w:r>
          </w:p>
        </w:tc>
      </w:tr>
      <w:tr w:rsidR="00DA7031" w:rsidTr="00CA1E29">
        <w:tc>
          <w:tcPr>
            <w:tcW w:w="1101" w:type="dxa"/>
          </w:tcPr>
          <w:p w:rsidR="00DA7031" w:rsidRDefault="00DA7031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72" w:type="dxa"/>
          </w:tcPr>
          <w:p w:rsidR="00DA7031" w:rsidRDefault="00DA7031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Расчистка дорог</w:t>
            </w:r>
          </w:p>
        </w:tc>
        <w:tc>
          <w:tcPr>
            <w:tcW w:w="1737" w:type="dxa"/>
          </w:tcPr>
          <w:p w:rsidR="00DA7031" w:rsidRDefault="00DA7031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7" w:type="dxa"/>
            <w:gridSpan w:val="2"/>
          </w:tcPr>
          <w:p w:rsidR="00DA7031" w:rsidRDefault="00DA7031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</w:tcPr>
          <w:p w:rsidR="00DA7031" w:rsidRDefault="00DA7031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79" w:type="dxa"/>
          </w:tcPr>
          <w:p w:rsidR="00DA7031" w:rsidRDefault="00485F4E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выполнено</w:t>
            </w:r>
          </w:p>
        </w:tc>
      </w:tr>
      <w:tr w:rsidR="00DA7031" w:rsidTr="00CA1E29">
        <w:tc>
          <w:tcPr>
            <w:tcW w:w="1101" w:type="dxa"/>
          </w:tcPr>
          <w:p w:rsidR="00DA7031" w:rsidRDefault="00DA7031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</w:tcPr>
          <w:p w:rsidR="00DA7031" w:rsidRDefault="00DA7031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37" w:type="dxa"/>
          </w:tcPr>
          <w:p w:rsidR="00DA7031" w:rsidRDefault="00DA7031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37" w:type="dxa"/>
            <w:gridSpan w:val="2"/>
          </w:tcPr>
          <w:p w:rsidR="00DA7031" w:rsidRDefault="00DA7031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95" w:type="dxa"/>
            <w:gridSpan w:val="2"/>
          </w:tcPr>
          <w:p w:rsidR="00DA7031" w:rsidRDefault="00DA7031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79" w:type="dxa"/>
          </w:tcPr>
          <w:p w:rsidR="00DA7031" w:rsidRDefault="00DA7031" w:rsidP="00A853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5ECC" w:rsidRDefault="00F45ECC" w:rsidP="00A85302">
      <w:pPr>
        <w:jc w:val="both"/>
        <w:rPr>
          <w:rFonts w:ascii="Arial" w:hAnsi="Arial" w:cs="Arial"/>
          <w:sz w:val="24"/>
          <w:szCs w:val="24"/>
        </w:rPr>
      </w:pPr>
    </w:p>
    <w:p w:rsidR="00DA7031" w:rsidRDefault="00DA7031" w:rsidP="001535D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DA7031">
        <w:rPr>
          <w:rFonts w:ascii="Arial" w:hAnsi="Arial" w:cs="Arial"/>
          <w:sz w:val="24"/>
          <w:szCs w:val="24"/>
          <w:u w:val="single"/>
        </w:rPr>
        <w:t>За 2 квартал 2015 года</w:t>
      </w:r>
    </w:p>
    <w:p w:rsidR="00DA7031" w:rsidRDefault="00DA7031" w:rsidP="00DA7031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2300"/>
        <w:gridCol w:w="1610"/>
        <w:gridCol w:w="30"/>
        <w:gridCol w:w="1608"/>
        <w:gridCol w:w="6"/>
        <w:gridCol w:w="1712"/>
        <w:gridCol w:w="2129"/>
      </w:tblGrid>
      <w:tr w:rsidR="00DA7031" w:rsidTr="00CC165D">
        <w:trPr>
          <w:trHeight w:val="540"/>
        </w:trPr>
        <w:tc>
          <w:tcPr>
            <w:tcW w:w="1101" w:type="dxa"/>
            <w:vMerge w:val="restart"/>
          </w:tcPr>
          <w:p w:rsidR="00DA7031" w:rsidRDefault="00DA7031" w:rsidP="0009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72" w:type="dxa"/>
            <w:vMerge w:val="restart"/>
          </w:tcPr>
          <w:p w:rsidR="00DA7031" w:rsidRDefault="00DA7031" w:rsidP="00091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обращений</w:t>
            </w:r>
          </w:p>
        </w:tc>
        <w:tc>
          <w:tcPr>
            <w:tcW w:w="5211" w:type="dxa"/>
            <w:gridSpan w:val="5"/>
          </w:tcPr>
          <w:p w:rsidR="00DA7031" w:rsidRDefault="00DA7031" w:rsidP="00091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Общее количество обращений</w:t>
            </w:r>
          </w:p>
          <w:p w:rsidR="00DA7031" w:rsidRDefault="00DA7031" w:rsidP="00091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</w:tcPr>
          <w:p w:rsidR="00DA7031" w:rsidRDefault="00485F4E" w:rsidP="00091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Отметка об исполнении</w:t>
            </w:r>
          </w:p>
        </w:tc>
      </w:tr>
      <w:tr w:rsidR="00DA7031" w:rsidTr="00CC165D">
        <w:trPr>
          <w:trHeight w:val="285"/>
        </w:trPr>
        <w:tc>
          <w:tcPr>
            <w:tcW w:w="1101" w:type="dxa"/>
            <w:vMerge/>
          </w:tcPr>
          <w:p w:rsidR="00DA7031" w:rsidRDefault="00DA7031" w:rsidP="0009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DA7031" w:rsidRDefault="00DA7031" w:rsidP="00091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DA7031" w:rsidRDefault="00DA7031" w:rsidP="00091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gridSpan w:val="2"/>
          </w:tcPr>
          <w:p w:rsidR="00DA7031" w:rsidRDefault="00DA7031" w:rsidP="00091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устные</w:t>
            </w:r>
          </w:p>
        </w:tc>
        <w:tc>
          <w:tcPr>
            <w:tcW w:w="1731" w:type="dxa"/>
          </w:tcPr>
          <w:p w:rsidR="00DA7031" w:rsidRDefault="00DA7031" w:rsidP="00091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письменные</w:t>
            </w:r>
          </w:p>
        </w:tc>
        <w:tc>
          <w:tcPr>
            <w:tcW w:w="1737" w:type="dxa"/>
            <w:vMerge/>
          </w:tcPr>
          <w:p w:rsidR="00DA7031" w:rsidRDefault="00DA7031" w:rsidP="000917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031" w:rsidTr="00CC165D">
        <w:tc>
          <w:tcPr>
            <w:tcW w:w="1101" w:type="dxa"/>
          </w:tcPr>
          <w:p w:rsidR="00DA7031" w:rsidRDefault="00DA7031" w:rsidP="00DA7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DA7031" w:rsidRDefault="00DA7031" w:rsidP="00DA7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Ремонт-строительство колодцев</w:t>
            </w:r>
          </w:p>
        </w:tc>
        <w:tc>
          <w:tcPr>
            <w:tcW w:w="1737" w:type="dxa"/>
          </w:tcPr>
          <w:p w:rsidR="00DA7031" w:rsidRDefault="00DA7031" w:rsidP="00DA7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7" w:type="dxa"/>
            <w:gridSpan w:val="2"/>
          </w:tcPr>
          <w:p w:rsidR="00DA7031" w:rsidRDefault="00DA7031" w:rsidP="00DA7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7" w:type="dxa"/>
            <w:gridSpan w:val="2"/>
          </w:tcPr>
          <w:p w:rsidR="00DA7031" w:rsidRDefault="00DA7031" w:rsidP="00DA7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37" w:type="dxa"/>
          </w:tcPr>
          <w:p w:rsidR="00DA7031" w:rsidRDefault="00485F4E" w:rsidP="00DA7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колодец отремонтирован, </w:t>
            </w:r>
          </w:p>
          <w:p w:rsidR="00485F4E" w:rsidRDefault="00485F4E" w:rsidP="00485F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колодец будет выкопан в июле-сентябре 2015 года</w:t>
            </w:r>
          </w:p>
        </w:tc>
      </w:tr>
      <w:tr w:rsidR="00DA7031" w:rsidTr="00CC165D">
        <w:tc>
          <w:tcPr>
            <w:tcW w:w="1101" w:type="dxa"/>
          </w:tcPr>
          <w:p w:rsidR="00DA7031" w:rsidRDefault="00DA7031" w:rsidP="00DA7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DA7031" w:rsidRDefault="00DA7031" w:rsidP="00DA7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Социальное обеспечение</w:t>
            </w:r>
          </w:p>
        </w:tc>
        <w:tc>
          <w:tcPr>
            <w:tcW w:w="1737" w:type="dxa"/>
          </w:tcPr>
          <w:p w:rsidR="00DA7031" w:rsidRDefault="00DA7031" w:rsidP="00DA7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7" w:type="dxa"/>
            <w:gridSpan w:val="2"/>
          </w:tcPr>
          <w:p w:rsidR="00DA7031" w:rsidRDefault="00DA7031" w:rsidP="00DA7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7" w:type="dxa"/>
            <w:gridSpan w:val="2"/>
          </w:tcPr>
          <w:p w:rsidR="00DA7031" w:rsidRDefault="00DA7031" w:rsidP="00DA7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37" w:type="dxa"/>
          </w:tcPr>
          <w:p w:rsidR="00DA7031" w:rsidRDefault="00485F4E" w:rsidP="00DA7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выполнено</w:t>
            </w:r>
          </w:p>
        </w:tc>
      </w:tr>
      <w:tr w:rsidR="00DA7031" w:rsidTr="00CC165D">
        <w:tc>
          <w:tcPr>
            <w:tcW w:w="1101" w:type="dxa"/>
          </w:tcPr>
          <w:p w:rsidR="00DA7031" w:rsidRDefault="00DA7031" w:rsidP="00DA7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72" w:type="dxa"/>
          </w:tcPr>
          <w:p w:rsidR="00DA7031" w:rsidRDefault="00DA7031" w:rsidP="00DA7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 домашних животных</w:t>
            </w:r>
          </w:p>
        </w:tc>
        <w:tc>
          <w:tcPr>
            <w:tcW w:w="1737" w:type="dxa"/>
          </w:tcPr>
          <w:p w:rsidR="00DA7031" w:rsidRDefault="00DA7031" w:rsidP="00DA7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7" w:type="dxa"/>
            <w:gridSpan w:val="2"/>
          </w:tcPr>
          <w:p w:rsidR="00DA7031" w:rsidRDefault="00DA7031" w:rsidP="00DA7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7" w:type="dxa"/>
            <w:gridSpan w:val="2"/>
          </w:tcPr>
          <w:p w:rsidR="00DA7031" w:rsidRDefault="00DA7031" w:rsidP="00DA7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37" w:type="dxa"/>
          </w:tcPr>
          <w:p w:rsidR="00DA7031" w:rsidRDefault="00485F4E" w:rsidP="00DA7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Проведена беседа</w:t>
            </w:r>
          </w:p>
        </w:tc>
      </w:tr>
      <w:tr w:rsidR="00485F4E" w:rsidTr="00CC165D">
        <w:tc>
          <w:tcPr>
            <w:tcW w:w="1101" w:type="dxa"/>
          </w:tcPr>
          <w:p w:rsidR="00485F4E" w:rsidRDefault="00485F4E" w:rsidP="00DA70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</w:tcPr>
          <w:p w:rsidR="00485F4E" w:rsidRDefault="00485F4E" w:rsidP="00DA7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37" w:type="dxa"/>
          </w:tcPr>
          <w:p w:rsidR="00485F4E" w:rsidRDefault="00485F4E" w:rsidP="00DA7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37" w:type="dxa"/>
            <w:gridSpan w:val="2"/>
          </w:tcPr>
          <w:p w:rsidR="00485F4E" w:rsidRDefault="00485F4E" w:rsidP="00DA7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37" w:type="dxa"/>
            <w:gridSpan w:val="2"/>
          </w:tcPr>
          <w:p w:rsidR="00485F4E" w:rsidRDefault="00485F4E" w:rsidP="00DA7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37" w:type="dxa"/>
          </w:tcPr>
          <w:p w:rsidR="00485F4E" w:rsidRDefault="00485F4E" w:rsidP="00DA70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7A30" w:rsidRDefault="00EE7A30" w:rsidP="00DA7031">
      <w:pPr>
        <w:ind w:firstLine="708"/>
        <w:rPr>
          <w:rFonts w:ascii="Arial" w:hAnsi="Arial" w:cs="Arial"/>
          <w:sz w:val="24"/>
          <w:szCs w:val="24"/>
        </w:rPr>
      </w:pPr>
    </w:p>
    <w:p w:rsidR="001535D4" w:rsidRPr="00EE7A30" w:rsidRDefault="00EE7A30" w:rsidP="00EE7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Прием граждан и рассмотрение обращений  ведет  глава администрации Беляницкого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 – </w:t>
      </w:r>
      <w:proofErr w:type="spellStart"/>
      <w:r>
        <w:rPr>
          <w:rFonts w:ascii="Arial" w:hAnsi="Arial" w:cs="Arial"/>
          <w:sz w:val="24"/>
          <w:szCs w:val="24"/>
        </w:rPr>
        <w:t>Боченкова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Николаевна (телефон 2-67-15)</w:t>
      </w:r>
      <w:bookmarkStart w:id="0" w:name="_GoBack"/>
      <w:bookmarkEnd w:id="0"/>
    </w:p>
    <w:sectPr w:rsidR="001535D4" w:rsidRPr="00EE7A30" w:rsidSect="009E72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FF"/>
    <w:rsid w:val="000B7749"/>
    <w:rsid w:val="0012290A"/>
    <w:rsid w:val="001535D4"/>
    <w:rsid w:val="00183D7F"/>
    <w:rsid w:val="001B1B10"/>
    <w:rsid w:val="001E2CB1"/>
    <w:rsid w:val="001F37A8"/>
    <w:rsid w:val="002062F5"/>
    <w:rsid w:val="00266403"/>
    <w:rsid w:val="002B2C06"/>
    <w:rsid w:val="002B2DDB"/>
    <w:rsid w:val="003F7B42"/>
    <w:rsid w:val="004162FF"/>
    <w:rsid w:val="00485F4E"/>
    <w:rsid w:val="00583CE9"/>
    <w:rsid w:val="006918C3"/>
    <w:rsid w:val="00874CB9"/>
    <w:rsid w:val="00911D77"/>
    <w:rsid w:val="00943578"/>
    <w:rsid w:val="0095698D"/>
    <w:rsid w:val="00990E1D"/>
    <w:rsid w:val="009D3EAE"/>
    <w:rsid w:val="009E729B"/>
    <w:rsid w:val="00A01211"/>
    <w:rsid w:val="00A85302"/>
    <w:rsid w:val="00AD0FB1"/>
    <w:rsid w:val="00B24199"/>
    <w:rsid w:val="00B7240E"/>
    <w:rsid w:val="00B92BE5"/>
    <w:rsid w:val="00C00444"/>
    <w:rsid w:val="00CA1E29"/>
    <w:rsid w:val="00CC10A8"/>
    <w:rsid w:val="00CD0146"/>
    <w:rsid w:val="00CF152C"/>
    <w:rsid w:val="00DA7031"/>
    <w:rsid w:val="00E101BD"/>
    <w:rsid w:val="00EA64C2"/>
    <w:rsid w:val="00EE3C1A"/>
    <w:rsid w:val="00EE7A30"/>
    <w:rsid w:val="00F45ECC"/>
    <w:rsid w:val="00F86F5C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2014-06-30T11:28:00Z</cp:lastPrinted>
  <dcterms:created xsi:type="dcterms:W3CDTF">2015-07-15T12:17:00Z</dcterms:created>
  <dcterms:modified xsi:type="dcterms:W3CDTF">2015-08-05T06:22:00Z</dcterms:modified>
</cp:coreProperties>
</file>